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61D9" w14:textId="6F899342" w:rsidR="00310E58" w:rsidRPr="00246F6C" w:rsidRDefault="00310E58" w:rsidP="006A27B9">
      <w:pPr>
        <w:spacing w:after="0" w:line="240" w:lineRule="auto"/>
        <w:rPr>
          <w:rFonts w:ascii="Arial" w:hAnsi="Arial" w:cs="Arial"/>
          <w:b/>
          <w:color w:val="000000" w:themeColor="text1"/>
          <w:sz w:val="24"/>
          <w:szCs w:val="24"/>
        </w:rPr>
      </w:pPr>
      <w:r w:rsidRPr="00246F6C">
        <w:rPr>
          <w:rFonts w:ascii="Arial" w:hAnsi="Arial" w:cs="Arial"/>
          <w:b/>
          <w:color w:val="000000" w:themeColor="text1"/>
          <w:sz w:val="24"/>
          <w:szCs w:val="24"/>
        </w:rPr>
        <w:t>RefleXion Medical</w:t>
      </w:r>
    </w:p>
    <w:p w14:paraId="7FF52463" w14:textId="46578C19" w:rsidR="0009359F" w:rsidRPr="00246F6C" w:rsidRDefault="00310E58" w:rsidP="006A27B9">
      <w:pPr>
        <w:spacing w:after="0" w:line="240" w:lineRule="auto"/>
        <w:rPr>
          <w:rFonts w:ascii="Arial" w:hAnsi="Arial" w:cs="Arial"/>
          <w:b/>
          <w:color w:val="000000" w:themeColor="text1"/>
          <w:sz w:val="24"/>
          <w:szCs w:val="24"/>
        </w:rPr>
      </w:pPr>
      <w:r w:rsidRPr="00246F6C">
        <w:rPr>
          <w:rFonts w:ascii="Arial" w:hAnsi="Arial" w:cs="Arial"/>
          <w:b/>
          <w:color w:val="000000" w:themeColor="text1"/>
          <w:sz w:val="24"/>
          <w:szCs w:val="24"/>
        </w:rPr>
        <w:t>Company and Technology Background</w:t>
      </w:r>
    </w:p>
    <w:p w14:paraId="23F75244" w14:textId="77777777" w:rsidR="008850EC" w:rsidRPr="00246F6C" w:rsidRDefault="008850EC" w:rsidP="006A27B9">
      <w:pPr>
        <w:spacing w:after="0" w:line="240" w:lineRule="auto"/>
        <w:rPr>
          <w:rFonts w:ascii="Arial" w:hAnsi="Arial" w:cs="Arial"/>
          <w:b/>
          <w:color w:val="000000" w:themeColor="text1"/>
        </w:rPr>
      </w:pPr>
    </w:p>
    <w:p w14:paraId="7DB89C85" w14:textId="2987FADF" w:rsidR="00AD5FA3" w:rsidRPr="00246F6C" w:rsidRDefault="00246F1A" w:rsidP="001850C7">
      <w:pPr>
        <w:spacing w:after="0" w:line="240" w:lineRule="auto"/>
        <w:contextualSpacing/>
        <w:rPr>
          <w:rFonts w:ascii="Arial" w:hAnsi="Arial" w:cs="Arial"/>
          <w:color w:val="000000" w:themeColor="text1"/>
        </w:rPr>
      </w:pPr>
      <w:r w:rsidRPr="001A3AFF">
        <w:rPr>
          <w:rFonts w:ascii="Arial" w:eastAsia="Times New Roman" w:hAnsi="Arial" w:cs="Arial"/>
        </w:rPr>
        <w:t>RefleXion Medical</w:t>
      </w:r>
      <w:r w:rsidRPr="00246F6C">
        <w:rPr>
          <w:rFonts w:ascii="Arial" w:eastAsia="Times New Roman" w:hAnsi="Arial" w:cs="Arial"/>
          <w:color w:val="000000" w:themeColor="text1"/>
        </w:rPr>
        <w:t xml:space="preserve"> is a </w:t>
      </w:r>
      <w:r w:rsidR="004867CD" w:rsidRPr="00246F6C">
        <w:rPr>
          <w:rFonts w:ascii="Arial" w:eastAsia="Times New Roman" w:hAnsi="Arial" w:cs="Arial"/>
          <w:color w:val="000000" w:themeColor="text1"/>
        </w:rPr>
        <w:t>privately held</w:t>
      </w:r>
      <w:r w:rsidRPr="00246F6C">
        <w:rPr>
          <w:rFonts w:ascii="Arial" w:eastAsia="Times New Roman" w:hAnsi="Arial" w:cs="Arial"/>
          <w:color w:val="000000" w:themeColor="text1"/>
        </w:rPr>
        <w:t xml:space="preserve"> </w:t>
      </w:r>
      <w:r w:rsidR="00233A31">
        <w:rPr>
          <w:rFonts w:ascii="Arial" w:eastAsia="Times New Roman" w:hAnsi="Arial" w:cs="Arial"/>
          <w:color w:val="000000" w:themeColor="text1"/>
        </w:rPr>
        <w:t>therapeutic</w:t>
      </w:r>
      <w:r w:rsidR="00D65996" w:rsidRPr="00246F6C">
        <w:rPr>
          <w:rFonts w:ascii="Arial" w:eastAsia="Times New Roman" w:hAnsi="Arial" w:cs="Arial"/>
          <w:color w:val="000000" w:themeColor="text1"/>
        </w:rPr>
        <w:t xml:space="preserve"> oncology company </w:t>
      </w:r>
      <w:r w:rsidR="004A4647" w:rsidRPr="00246F6C">
        <w:rPr>
          <w:rFonts w:ascii="Arial" w:hAnsi="Arial" w:cs="Arial"/>
          <w:color w:val="000000" w:themeColor="text1"/>
        </w:rPr>
        <w:t>h</w:t>
      </w:r>
      <w:r w:rsidR="00D8442C" w:rsidRPr="00246F6C">
        <w:rPr>
          <w:rFonts w:ascii="Arial" w:hAnsi="Arial" w:cs="Arial"/>
          <w:color w:val="000000" w:themeColor="text1"/>
        </w:rPr>
        <w:t>eadquartered in Hayward, California. The company was founded in 2009</w:t>
      </w:r>
      <w:r w:rsidR="00D65996" w:rsidRPr="00246F6C">
        <w:rPr>
          <w:rFonts w:ascii="Arial" w:hAnsi="Arial" w:cs="Arial"/>
          <w:color w:val="000000" w:themeColor="text1"/>
        </w:rPr>
        <w:t xml:space="preserve"> by Sam </w:t>
      </w:r>
      <w:r w:rsidR="00867246" w:rsidRPr="00246F6C">
        <w:rPr>
          <w:rFonts w:ascii="Arial" w:hAnsi="Arial" w:cs="Arial"/>
          <w:color w:val="000000" w:themeColor="text1"/>
        </w:rPr>
        <w:t>Mazin, Ph.D.</w:t>
      </w:r>
      <w:r w:rsidR="00123601" w:rsidRPr="00246F6C">
        <w:rPr>
          <w:rFonts w:ascii="Arial" w:hAnsi="Arial" w:cs="Arial"/>
          <w:color w:val="000000" w:themeColor="text1"/>
        </w:rPr>
        <w:t>,</w:t>
      </w:r>
      <w:r w:rsidR="00867246" w:rsidRPr="00246F6C">
        <w:rPr>
          <w:rFonts w:ascii="Arial" w:hAnsi="Arial" w:cs="Arial"/>
          <w:color w:val="000000" w:themeColor="text1"/>
        </w:rPr>
        <w:t xml:space="preserve"> and Akshay Nanduri </w:t>
      </w:r>
      <w:r w:rsidR="00D65996" w:rsidRPr="00246F6C">
        <w:rPr>
          <w:rFonts w:ascii="Arial" w:hAnsi="Arial" w:cs="Arial"/>
          <w:color w:val="000000" w:themeColor="text1"/>
        </w:rPr>
        <w:t xml:space="preserve">to </w:t>
      </w:r>
      <w:r w:rsidR="00AD5FA3" w:rsidRPr="00246F6C">
        <w:rPr>
          <w:rFonts w:ascii="Arial" w:hAnsi="Arial" w:cs="Arial"/>
          <w:color w:val="000000" w:themeColor="text1"/>
        </w:rPr>
        <w:t>create a new cancer treatment modality through biological guidance</w:t>
      </w:r>
      <w:r w:rsidR="00867246" w:rsidRPr="00246F6C">
        <w:rPr>
          <w:rFonts w:ascii="Arial" w:hAnsi="Arial" w:cs="Arial"/>
          <w:color w:val="000000" w:themeColor="text1"/>
        </w:rPr>
        <w:t xml:space="preserve">. </w:t>
      </w:r>
    </w:p>
    <w:p w14:paraId="57436803" w14:textId="4FFA14B4" w:rsidR="008E5C9F" w:rsidRPr="00246F6C" w:rsidRDefault="008E5C9F" w:rsidP="001850C7">
      <w:pPr>
        <w:spacing w:after="0" w:line="240" w:lineRule="auto"/>
        <w:contextualSpacing/>
        <w:rPr>
          <w:rFonts w:ascii="Arial" w:hAnsi="Arial" w:cs="Arial"/>
          <w:color w:val="000000" w:themeColor="text1"/>
        </w:rPr>
      </w:pPr>
    </w:p>
    <w:p w14:paraId="47F92BFC" w14:textId="28BC62A4" w:rsidR="008E5C9F" w:rsidRPr="00246F6C" w:rsidRDefault="008E5C9F" w:rsidP="001850C7">
      <w:pPr>
        <w:spacing w:after="0" w:line="240" w:lineRule="auto"/>
        <w:contextualSpacing/>
        <w:rPr>
          <w:rFonts w:ascii="Arial" w:eastAsia="Times New Roman" w:hAnsi="Arial" w:cs="Arial"/>
          <w:color w:val="000000" w:themeColor="text1"/>
        </w:rPr>
      </w:pPr>
      <w:r w:rsidRPr="00246F6C">
        <w:rPr>
          <w:rFonts w:ascii="Arial" w:hAnsi="Arial" w:cs="Arial"/>
          <w:color w:val="000000" w:themeColor="text1"/>
        </w:rPr>
        <w:t xml:space="preserve">The two founders </w:t>
      </w:r>
      <w:r w:rsidR="006E3480" w:rsidRPr="00246F6C">
        <w:rPr>
          <w:rFonts w:ascii="Arial" w:hAnsi="Arial" w:cs="Arial"/>
          <w:color w:val="000000" w:themeColor="text1"/>
        </w:rPr>
        <w:t xml:space="preserve">first met in high school in Toronto and maintained contact through college and graduate school. In 2008, Mazin contacted Nanduri with an idea he had about a new approach to seeing and treating </w:t>
      </w:r>
      <w:r w:rsidR="001850C7" w:rsidRPr="00246F6C">
        <w:rPr>
          <w:rFonts w:ascii="Arial" w:hAnsi="Arial" w:cs="Arial"/>
          <w:color w:val="000000" w:themeColor="text1"/>
        </w:rPr>
        <w:t xml:space="preserve">cancerous </w:t>
      </w:r>
      <w:r w:rsidR="006E3480" w:rsidRPr="00246F6C">
        <w:rPr>
          <w:rFonts w:ascii="Arial" w:hAnsi="Arial" w:cs="Arial"/>
          <w:color w:val="000000" w:themeColor="text1"/>
        </w:rPr>
        <w:t xml:space="preserve">tumors at the same time. The two developed a business plan and submitted it to </w:t>
      </w:r>
      <w:r w:rsidR="001850C7" w:rsidRPr="00246F6C">
        <w:rPr>
          <w:rFonts w:ascii="Arial" w:hAnsi="Arial" w:cs="Arial"/>
          <w:color w:val="000000" w:themeColor="text1"/>
        </w:rPr>
        <w:t xml:space="preserve">the Massachusetts Institute of Technology (MIT) business plan competition. </w:t>
      </w:r>
      <w:r w:rsidR="002C1729" w:rsidRPr="00246F6C">
        <w:rPr>
          <w:rFonts w:ascii="Arial" w:hAnsi="Arial" w:cs="Arial"/>
          <w:color w:val="000000" w:themeColor="text1"/>
        </w:rPr>
        <w:t xml:space="preserve">Although </w:t>
      </w:r>
      <w:r w:rsidR="001850C7" w:rsidRPr="00246F6C">
        <w:rPr>
          <w:rFonts w:ascii="Arial" w:hAnsi="Arial" w:cs="Arial"/>
          <w:color w:val="000000" w:themeColor="text1"/>
        </w:rPr>
        <w:t xml:space="preserve">Mazin and Nanduri </w:t>
      </w:r>
      <w:r w:rsidR="00123601" w:rsidRPr="00246F6C">
        <w:rPr>
          <w:rFonts w:ascii="Arial" w:hAnsi="Arial" w:cs="Arial"/>
          <w:color w:val="000000" w:themeColor="text1"/>
        </w:rPr>
        <w:t>didn’t</w:t>
      </w:r>
      <w:r w:rsidR="001850C7" w:rsidRPr="00246F6C">
        <w:rPr>
          <w:rFonts w:ascii="Arial" w:hAnsi="Arial" w:cs="Arial"/>
          <w:color w:val="000000" w:themeColor="text1"/>
        </w:rPr>
        <w:t xml:space="preserve"> win the competition, they were semi-finalists</w:t>
      </w:r>
      <w:r w:rsidR="0019188B">
        <w:rPr>
          <w:rFonts w:ascii="Arial" w:hAnsi="Arial" w:cs="Arial"/>
          <w:color w:val="000000" w:themeColor="text1"/>
        </w:rPr>
        <w:t>,</w:t>
      </w:r>
      <w:r w:rsidR="001850C7" w:rsidRPr="00246F6C">
        <w:rPr>
          <w:rFonts w:ascii="Arial" w:hAnsi="Arial" w:cs="Arial"/>
          <w:color w:val="000000" w:themeColor="text1"/>
        </w:rPr>
        <w:t xml:space="preserve"> and the work led </w:t>
      </w:r>
      <w:r w:rsidR="00F772FD" w:rsidRPr="00246F6C">
        <w:rPr>
          <w:rFonts w:ascii="Arial" w:hAnsi="Arial" w:cs="Arial"/>
          <w:color w:val="000000" w:themeColor="text1"/>
        </w:rPr>
        <w:t>to the co-founding of</w:t>
      </w:r>
      <w:r w:rsidR="001850C7" w:rsidRPr="00246F6C">
        <w:rPr>
          <w:rFonts w:ascii="Arial" w:hAnsi="Arial" w:cs="Arial"/>
          <w:color w:val="000000" w:themeColor="text1"/>
        </w:rPr>
        <w:t xml:space="preserve"> RefleXion Medical and </w:t>
      </w:r>
      <w:r w:rsidR="00F772FD" w:rsidRPr="00246F6C">
        <w:rPr>
          <w:rFonts w:ascii="Arial" w:hAnsi="Arial" w:cs="Arial"/>
          <w:color w:val="000000" w:themeColor="text1"/>
        </w:rPr>
        <w:t xml:space="preserve">a </w:t>
      </w:r>
      <w:r w:rsidR="00123601" w:rsidRPr="00246F6C">
        <w:rPr>
          <w:rFonts w:ascii="Arial" w:hAnsi="Arial" w:cs="Arial"/>
          <w:color w:val="000000" w:themeColor="text1"/>
        </w:rPr>
        <w:t>new</w:t>
      </w:r>
      <w:r w:rsidR="001850C7" w:rsidRPr="00246F6C">
        <w:rPr>
          <w:rFonts w:ascii="Arial" w:hAnsi="Arial" w:cs="Arial"/>
          <w:color w:val="000000" w:themeColor="text1"/>
        </w:rPr>
        <w:t xml:space="preserve"> way to use </w:t>
      </w:r>
      <w:r w:rsidR="004A4647" w:rsidRPr="00246F6C">
        <w:rPr>
          <w:rFonts w:ascii="Arial" w:hAnsi="Arial" w:cs="Arial"/>
          <w:color w:val="000000" w:themeColor="text1"/>
        </w:rPr>
        <w:t xml:space="preserve">the established gold standard for cancer </w:t>
      </w:r>
      <w:r w:rsidR="001850C7" w:rsidRPr="00246F6C">
        <w:rPr>
          <w:rFonts w:ascii="Arial" w:hAnsi="Arial" w:cs="Arial"/>
          <w:color w:val="000000" w:themeColor="text1"/>
        </w:rPr>
        <w:t>diagnostic imaging</w:t>
      </w:r>
      <w:r w:rsidR="004A4647" w:rsidRPr="00246F6C">
        <w:rPr>
          <w:rFonts w:ascii="Arial" w:hAnsi="Arial" w:cs="Arial"/>
          <w:color w:val="000000" w:themeColor="text1"/>
        </w:rPr>
        <w:t xml:space="preserve"> as a means</w:t>
      </w:r>
      <w:r w:rsidR="001850C7" w:rsidRPr="00246F6C">
        <w:rPr>
          <w:rFonts w:ascii="Arial" w:hAnsi="Arial" w:cs="Arial"/>
          <w:color w:val="000000" w:themeColor="text1"/>
        </w:rPr>
        <w:t xml:space="preserve"> to deliver </w:t>
      </w:r>
      <w:r w:rsidR="004A4647" w:rsidRPr="00246F6C">
        <w:rPr>
          <w:rFonts w:ascii="Arial" w:hAnsi="Arial" w:cs="Arial"/>
          <w:color w:val="000000" w:themeColor="text1"/>
        </w:rPr>
        <w:t xml:space="preserve">cancer </w:t>
      </w:r>
      <w:r w:rsidR="001850C7" w:rsidRPr="00246F6C">
        <w:rPr>
          <w:rFonts w:ascii="Arial" w:hAnsi="Arial" w:cs="Arial"/>
          <w:color w:val="000000" w:themeColor="text1"/>
        </w:rPr>
        <w:t xml:space="preserve">treatment to patients. </w:t>
      </w:r>
    </w:p>
    <w:p w14:paraId="7FCB9041" w14:textId="17909CCF" w:rsidR="00D8442C" w:rsidRPr="00246F6C" w:rsidRDefault="00D8442C" w:rsidP="001850C7">
      <w:pPr>
        <w:spacing w:after="0" w:line="240" w:lineRule="auto"/>
        <w:contextualSpacing/>
        <w:rPr>
          <w:rFonts w:ascii="Arial" w:hAnsi="Arial" w:cs="Arial"/>
          <w:color w:val="000000" w:themeColor="text1"/>
        </w:rPr>
      </w:pPr>
    </w:p>
    <w:p w14:paraId="08BF6106" w14:textId="296639DB" w:rsidR="002C1729" w:rsidRPr="00246F6C" w:rsidRDefault="000B44BB" w:rsidP="001850C7">
      <w:pPr>
        <w:spacing w:line="240" w:lineRule="auto"/>
        <w:contextualSpacing/>
        <w:rPr>
          <w:rFonts w:ascii="Arial" w:eastAsia="Times New Roman" w:hAnsi="Arial" w:cs="Arial"/>
          <w:color w:val="000000" w:themeColor="text1"/>
          <w:shd w:val="clear" w:color="auto" w:fill="FFFFFF"/>
        </w:rPr>
      </w:pPr>
      <w:r w:rsidRPr="00246F6C">
        <w:rPr>
          <w:rFonts w:ascii="Arial" w:eastAsia="Times New Roman" w:hAnsi="Arial" w:cs="Arial"/>
          <w:color w:val="000000" w:themeColor="text1"/>
          <w:shd w:val="clear" w:color="auto" w:fill="FFFFFF"/>
        </w:rPr>
        <w:t xml:space="preserve">Specifically, </w:t>
      </w:r>
      <w:r w:rsidR="00F772FD" w:rsidRPr="00246F6C">
        <w:rPr>
          <w:rFonts w:ascii="Arial" w:eastAsia="Times New Roman" w:hAnsi="Arial" w:cs="Arial"/>
          <w:color w:val="000000" w:themeColor="text1"/>
          <w:shd w:val="clear" w:color="auto" w:fill="FFFFFF"/>
        </w:rPr>
        <w:t>RefleXion</w:t>
      </w:r>
      <w:r w:rsidR="00310E58" w:rsidRPr="00246F6C">
        <w:rPr>
          <w:rFonts w:ascii="Arial" w:eastAsia="Times New Roman" w:hAnsi="Arial" w:cs="Arial"/>
          <w:color w:val="000000" w:themeColor="text1"/>
          <w:shd w:val="clear" w:color="auto" w:fill="FFFFFF"/>
        </w:rPr>
        <w:t xml:space="preserve"> is developing a</w:t>
      </w:r>
      <w:r w:rsidR="00D8442C" w:rsidRPr="00246F6C">
        <w:rPr>
          <w:rFonts w:ascii="Arial" w:eastAsia="Times New Roman" w:hAnsi="Arial" w:cs="Arial"/>
          <w:color w:val="000000" w:themeColor="text1"/>
          <w:shd w:val="clear" w:color="auto" w:fill="FFFFFF"/>
        </w:rPr>
        <w:t xml:space="preserve"> biology-guided radiotherapy (BgRT)* </w:t>
      </w:r>
      <w:r w:rsidR="00233A31">
        <w:rPr>
          <w:rFonts w:ascii="Arial" w:eastAsia="Times New Roman" w:hAnsi="Arial" w:cs="Arial"/>
          <w:color w:val="000000" w:themeColor="text1"/>
          <w:shd w:val="clear" w:color="auto" w:fill="FFFFFF"/>
        </w:rPr>
        <w:t>system</w:t>
      </w:r>
      <w:r w:rsidR="00233A31" w:rsidRPr="00246F6C">
        <w:rPr>
          <w:rFonts w:ascii="Arial" w:eastAsia="Times New Roman" w:hAnsi="Arial" w:cs="Arial"/>
          <w:color w:val="000000" w:themeColor="text1"/>
          <w:shd w:val="clear" w:color="auto" w:fill="FFFFFF"/>
        </w:rPr>
        <w:t xml:space="preserve"> </w:t>
      </w:r>
      <w:r w:rsidR="00310E58" w:rsidRPr="00246F6C">
        <w:rPr>
          <w:rFonts w:ascii="Arial" w:eastAsia="Times New Roman" w:hAnsi="Arial" w:cs="Arial"/>
          <w:color w:val="000000" w:themeColor="text1"/>
          <w:shd w:val="clear" w:color="auto" w:fill="FFFFFF"/>
        </w:rPr>
        <w:t xml:space="preserve">that </w:t>
      </w:r>
      <w:r w:rsidR="00D8442C" w:rsidRPr="00246F6C">
        <w:rPr>
          <w:rFonts w:ascii="Arial" w:eastAsia="Times New Roman" w:hAnsi="Arial" w:cs="Arial"/>
          <w:color w:val="000000" w:themeColor="text1"/>
          <w:shd w:val="clear" w:color="auto" w:fill="FFFFFF"/>
        </w:rPr>
        <w:t xml:space="preserve">is the first to utilize the </w:t>
      </w:r>
      <w:r w:rsidR="004A4647" w:rsidRPr="00246F6C">
        <w:rPr>
          <w:rFonts w:ascii="Arial" w:eastAsia="Times New Roman" w:hAnsi="Arial" w:cs="Arial"/>
          <w:color w:val="000000" w:themeColor="text1"/>
          <w:shd w:val="clear" w:color="auto" w:fill="FFFFFF"/>
        </w:rPr>
        <w:t xml:space="preserve">unique biology of the </w:t>
      </w:r>
      <w:r w:rsidR="00D8442C" w:rsidRPr="00246F6C">
        <w:rPr>
          <w:rFonts w:ascii="Arial" w:eastAsia="Times New Roman" w:hAnsi="Arial" w:cs="Arial"/>
          <w:color w:val="000000" w:themeColor="text1"/>
          <w:shd w:val="clear" w:color="auto" w:fill="FFFFFF"/>
        </w:rPr>
        <w:t xml:space="preserve">cancer itself to guide </w:t>
      </w:r>
      <w:r w:rsidR="004A4647" w:rsidRPr="00246F6C">
        <w:rPr>
          <w:rFonts w:ascii="Arial" w:eastAsia="Times New Roman" w:hAnsi="Arial" w:cs="Arial"/>
          <w:color w:val="000000" w:themeColor="text1"/>
          <w:shd w:val="clear" w:color="auto" w:fill="FFFFFF"/>
        </w:rPr>
        <w:t xml:space="preserve">radiotherapy </w:t>
      </w:r>
      <w:r w:rsidR="00D8442C" w:rsidRPr="00246F6C">
        <w:rPr>
          <w:rFonts w:ascii="Arial" w:eastAsia="Times New Roman" w:hAnsi="Arial" w:cs="Arial"/>
          <w:color w:val="000000" w:themeColor="text1"/>
          <w:shd w:val="clear" w:color="auto" w:fill="FFFFFF"/>
        </w:rPr>
        <w:t>delivery, even in tumors that are moving</w:t>
      </w:r>
      <w:r w:rsidR="003F0AA3" w:rsidRPr="00246F6C">
        <w:rPr>
          <w:rFonts w:ascii="Arial" w:eastAsia="Times New Roman" w:hAnsi="Arial" w:cs="Arial"/>
          <w:color w:val="000000" w:themeColor="text1"/>
          <w:shd w:val="clear" w:color="auto" w:fill="FFFFFF"/>
        </w:rPr>
        <w:t xml:space="preserve">. </w:t>
      </w:r>
      <w:r w:rsidR="00246F6C" w:rsidRPr="00246F6C">
        <w:rPr>
          <w:rFonts w:ascii="Arial" w:eastAsia="Times New Roman" w:hAnsi="Arial" w:cs="Arial"/>
          <w:color w:val="000000" w:themeColor="text1"/>
          <w:shd w:val="clear" w:color="auto" w:fill="FFFFFF"/>
        </w:rPr>
        <w:t xml:space="preserve">The patented technology </w:t>
      </w:r>
      <w:r w:rsidR="003F0AA3" w:rsidRPr="00246F6C">
        <w:rPr>
          <w:rFonts w:ascii="Arial" w:eastAsia="Times New Roman" w:hAnsi="Arial" w:cs="Arial"/>
          <w:color w:val="000000" w:themeColor="text1"/>
          <w:shd w:val="clear" w:color="auto" w:fill="FFFFFF"/>
        </w:rPr>
        <w:t xml:space="preserve">incorporates </w:t>
      </w:r>
      <w:r w:rsidR="00E3629F" w:rsidRPr="00246F6C">
        <w:rPr>
          <w:rFonts w:ascii="Arial" w:eastAsia="Times New Roman" w:hAnsi="Arial" w:cs="Arial"/>
          <w:color w:val="000000" w:themeColor="text1"/>
          <w:shd w:val="clear" w:color="auto" w:fill="FFFFFF"/>
        </w:rPr>
        <w:t xml:space="preserve">a well-established </w:t>
      </w:r>
      <w:r w:rsidR="003F0AA3" w:rsidRPr="00246F6C">
        <w:rPr>
          <w:rFonts w:ascii="Arial" w:eastAsia="Times New Roman" w:hAnsi="Arial" w:cs="Arial"/>
          <w:color w:val="000000" w:themeColor="text1"/>
          <w:shd w:val="clear" w:color="auto" w:fill="FFFFFF"/>
        </w:rPr>
        <w:t>modality for cancer staging and imaging</w:t>
      </w:r>
      <w:r w:rsidR="00E3629F" w:rsidRPr="00246F6C">
        <w:rPr>
          <w:rFonts w:ascii="Arial" w:eastAsia="Times New Roman" w:hAnsi="Arial" w:cs="Arial"/>
          <w:color w:val="000000" w:themeColor="text1"/>
          <w:shd w:val="clear" w:color="auto" w:fill="FFFFFF"/>
        </w:rPr>
        <w:t xml:space="preserve">, </w:t>
      </w:r>
      <w:r w:rsidR="004A4647" w:rsidRPr="00246F6C">
        <w:rPr>
          <w:rFonts w:ascii="Arial" w:eastAsia="Times New Roman" w:hAnsi="Arial" w:cs="Arial"/>
          <w:color w:val="000000" w:themeColor="text1"/>
          <w:shd w:val="clear" w:color="auto" w:fill="FFFFFF"/>
        </w:rPr>
        <w:t>p</w:t>
      </w:r>
      <w:r w:rsidR="00E3629F" w:rsidRPr="00246F6C">
        <w:rPr>
          <w:rFonts w:ascii="Arial" w:eastAsia="Times New Roman" w:hAnsi="Arial" w:cs="Arial"/>
          <w:color w:val="000000" w:themeColor="text1"/>
          <w:shd w:val="clear" w:color="auto" w:fill="FFFFFF"/>
        </w:rPr>
        <w:t xml:space="preserve">ositron-emission tomography (PET), </w:t>
      </w:r>
      <w:r w:rsidR="005E38E9">
        <w:rPr>
          <w:rFonts w:ascii="Arial" w:eastAsia="Times New Roman" w:hAnsi="Arial" w:cs="Arial"/>
          <w:color w:val="000000" w:themeColor="text1"/>
          <w:shd w:val="clear" w:color="auto" w:fill="FFFFFF"/>
        </w:rPr>
        <w:t>which</w:t>
      </w:r>
      <w:r w:rsidR="00246F6C" w:rsidRPr="00246F6C">
        <w:rPr>
          <w:rFonts w:ascii="Arial" w:eastAsia="Times New Roman" w:hAnsi="Arial" w:cs="Arial"/>
          <w:color w:val="000000" w:themeColor="text1"/>
          <w:shd w:val="clear" w:color="auto" w:fill="FFFFFF"/>
        </w:rPr>
        <w:t xml:space="preserve"> enables multiple tumors to continuously signal their location</w:t>
      </w:r>
      <w:r w:rsidR="005E38E9">
        <w:rPr>
          <w:rFonts w:ascii="Arial" w:eastAsia="Times New Roman" w:hAnsi="Arial" w:cs="Arial"/>
          <w:color w:val="000000" w:themeColor="text1"/>
          <w:shd w:val="clear" w:color="auto" w:fill="FFFFFF"/>
        </w:rPr>
        <w:t xml:space="preserve">, one day enabling treatment of multiple tumors in the same session. </w:t>
      </w:r>
      <w:r w:rsidR="00246F6C" w:rsidRPr="00246F6C">
        <w:rPr>
          <w:rFonts w:ascii="Arial" w:eastAsia="Times New Roman" w:hAnsi="Arial" w:cs="Arial"/>
          <w:color w:val="000000" w:themeColor="text1"/>
          <w:shd w:val="clear" w:color="auto" w:fill="FFFFFF"/>
        </w:rPr>
        <w:t xml:space="preserve">Using the anatomic data from computed tomography (CT) and functional imaging data from PET to guide personalized radiotherapy, the </w:t>
      </w:r>
      <w:r w:rsidR="00E3629F" w:rsidRPr="00246F6C">
        <w:rPr>
          <w:rFonts w:ascii="Arial" w:eastAsia="Times New Roman" w:hAnsi="Arial" w:cs="Arial"/>
          <w:color w:val="000000" w:themeColor="text1"/>
          <w:shd w:val="clear" w:color="auto" w:fill="FFFFFF"/>
        </w:rPr>
        <w:t xml:space="preserve">RefleXion </w:t>
      </w:r>
      <w:r w:rsidR="00246F6C" w:rsidRPr="00246F6C">
        <w:rPr>
          <w:rFonts w:ascii="Arial" w:eastAsia="Times New Roman" w:hAnsi="Arial" w:cs="Arial"/>
          <w:color w:val="000000" w:themeColor="text1"/>
          <w:shd w:val="clear" w:color="auto" w:fill="FFFFFF"/>
        </w:rPr>
        <w:t xml:space="preserve">machine detects the emissions and immediately sends beamlets of radiation directly to the tumor to destroy it. </w:t>
      </w:r>
    </w:p>
    <w:p w14:paraId="21C618A2" w14:textId="77777777" w:rsidR="004A4647" w:rsidRPr="00246F6C" w:rsidRDefault="004A4647" w:rsidP="001850C7">
      <w:pPr>
        <w:spacing w:line="240" w:lineRule="auto"/>
        <w:contextualSpacing/>
        <w:rPr>
          <w:rFonts w:ascii="Arial" w:eastAsia="Times New Roman" w:hAnsi="Arial" w:cs="Arial"/>
          <w:color w:val="000000" w:themeColor="text1"/>
          <w:shd w:val="clear" w:color="auto" w:fill="FFFFFF"/>
        </w:rPr>
      </w:pPr>
    </w:p>
    <w:p w14:paraId="76FAA3B1" w14:textId="50E251A4" w:rsidR="00310E58" w:rsidRDefault="00E3629F" w:rsidP="001850C7">
      <w:pPr>
        <w:spacing w:line="240" w:lineRule="auto"/>
        <w:contextualSpacing/>
        <w:rPr>
          <w:rFonts w:ascii="Arial" w:eastAsia="Times New Roman" w:hAnsi="Arial" w:cs="Arial"/>
          <w:color w:val="000000" w:themeColor="text1"/>
        </w:rPr>
      </w:pPr>
      <w:r w:rsidRPr="00246F6C">
        <w:rPr>
          <w:rFonts w:ascii="Arial" w:eastAsia="Times New Roman" w:hAnsi="Arial" w:cs="Arial"/>
          <w:color w:val="000000" w:themeColor="text1"/>
          <w:shd w:val="clear" w:color="auto" w:fill="FFFFFF"/>
        </w:rPr>
        <w:t xml:space="preserve">RefleXion’s </w:t>
      </w:r>
      <w:r w:rsidR="008E5C9F" w:rsidRPr="00246F6C">
        <w:rPr>
          <w:rFonts w:ascii="Arial" w:eastAsia="Times New Roman" w:hAnsi="Arial" w:cs="Arial"/>
          <w:color w:val="000000" w:themeColor="text1"/>
          <w:shd w:val="clear" w:color="auto" w:fill="FFFFFF"/>
        </w:rPr>
        <w:t xml:space="preserve">approach offers a significant change in strategy </w:t>
      </w:r>
      <w:r w:rsidRPr="00246F6C">
        <w:rPr>
          <w:rFonts w:ascii="Arial" w:eastAsia="Times New Roman" w:hAnsi="Arial" w:cs="Arial"/>
          <w:color w:val="000000" w:themeColor="text1"/>
          <w:shd w:val="clear" w:color="auto" w:fill="FFFFFF"/>
        </w:rPr>
        <w:t xml:space="preserve">from single tumor therapy to the ability to </w:t>
      </w:r>
      <w:r w:rsidR="005E38E9">
        <w:rPr>
          <w:rFonts w:ascii="Arial" w:eastAsia="Times New Roman" w:hAnsi="Arial" w:cs="Arial"/>
          <w:color w:val="000000" w:themeColor="text1"/>
          <w:shd w:val="clear" w:color="auto" w:fill="FFFFFF"/>
        </w:rPr>
        <w:t xml:space="preserve">one day </w:t>
      </w:r>
      <w:r w:rsidRPr="00246F6C">
        <w:rPr>
          <w:rFonts w:ascii="Arial" w:eastAsia="Times New Roman" w:hAnsi="Arial" w:cs="Arial"/>
          <w:color w:val="000000" w:themeColor="text1"/>
          <w:shd w:val="clear" w:color="auto" w:fill="FFFFFF"/>
        </w:rPr>
        <w:t xml:space="preserve">treat </w:t>
      </w:r>
      <w:r w:rsidR="002C1729" w:rsidRPr="00246F6C">
        <w:rPr>
          <w:rFonts w:ascii="Arial" w:eastAsia="Times New Roman" w:hAnsi="Arial" w:cs="Arial"/>
          <w:color w:val="000000" w:themeColor="text1"/>
          <w:shd w:val="clear" w:color="auto" w:fill="FFFFFF"/>
        </w:rPr>
        <w:t xml:space="preserve">multiple targets </w:t>
      </w:r>
      <w:r w:rsidR="002A7DE9" w:rsidRPr="00246F6C">
        <w:rPr>
          <w:rFonts w:ascii="Arial" w:eastAsia="Times New Roman" w:hAnsi="Arial" w:cs="Arial"/>
          <w:color w:val="000000" w:themeColor="text1"/>
          <w:shd w:val="clear" w:color="auto" w:fill="FFFFFF"/>
        </w:rPr>
        <w:t>in the same treatment session</w:t>
      </w:r>
      <w:r w:rsidR="002C1729" w:rsidRPr="00246F6C">
        <w:rPr>
          <w:rFonts w:ascii="Arial" w:eastAsia="Times New Roman" w:hAnsi="Arial" w:cs="Arial"/>
          <w:color w:val="000000" w:themeColor="text1"/>
          <w:shd w:val="clear" w:color="auto" w:fill="FFFFFF"/>
        </w:rPr>
        <w:t xml:space="preserve"> in cancers that have metastasized</w:t>
      </w:r>
      <w:r w:rsidR="003060E2" w:rsidRPr="00246F6C">
        <w:rPr>
          <w:rFonts w:ascii="Arial" w:eastAsia="Times New Roman" w:hAnsi="Arial" w:cs="Arial"/>
          <w:color w:val="000000" w:themeColor="text1"/>
          <w:shd w:val="clear" w:color="auto" w:fill="FFFFFF"/>
        </w:rPr>
        <w:t>.</w:t>
      </w:r>
      <w:r w:rsidR="002C1729" w:rsidRPr="00246F6C">
        <w:rPr>
          <w:rFonts w:ascii="Arial" w:eastAsia="Times New Roman" w:hAnsi="Arial" w:cs="Arial"/>
          <w:color w:val="000000" w:themeColor="text1"/>
          <w:shd w:val="clear" w:color="auto" w:fill="FFFFFF"/>
        </w:rPr>
        <w:t xml:space="preserve"> </w:t>
      </w:r>
      <w:r w:rsidR="003060E2" w:rsidRPr="00246F6C">
        <w:rPr>
          <w:rFonts w:ascii="Arial" w:eastAsia="Times New Roman" w:hAnsi="Arial" w:cs="Arial"/>
          <w:color w:val="000000" w:themeColor="text1"/>
          <w:shd w:val="clear" w:color="auto" w:fill="FFFFFF"/>
        </w:rPr>
        <w:t xml:space="preserve">This </w:t>
      </w:r>
      <w:r w:rsidR="00882392" w:rsidRPr="00246F6C">
        <w:rPr>
          <w:rFonts w:ascii="Arial" w:eastAsia="Times New Roman" w:hAnsi="Arial" w:cs="Arial"/>
          <w:color w:val="000000" w:themeColor="text1"/>
          <w:shd w:val="clear" w:color="auto" w:fill="FFFFFF"/>
        </w:rPr>
        <w:t xml:space="preserve">is </w:t>
      </w:r>
      <w:r w:rsidRPr="00246F6C">
        <w:rPr>
          <w:rFonts w:ascii="Arial" w:eastAsia="Times New Roman" w:hAnsi="Arial" w:cs="Arial"/>
          <w:color w:val="000000" w:themeColor="text1"/>
          <w:shd w:val="clear" w:color="auto" w:fill="FFFFFF"/>
        </w:rPr>
        <w:t xml:space="preserve">a difficult target for conventional radiotherapy because of </w:t>
      </w:r>
      <w:r w:rsidR="002A7DE9" w:rsidRPr="00246F6C">
        <w:rPr>
          <w:rFonts w:ascii="Arial" w:eastAsia="Times New Roman" w:hAnsi="Arial" w:cs="Arial"/>
          <w:color w:val="000000" w:themeColor="text1"/>
          <w:shd w:val="clear" w:color="auto" w:fill="FFFFFF"/>
        </w:rPr>
        <w:t>the logistical patient treatment setup barriers and the amount of radiation that would be delivered to healthy cells</w:t>
      </w:r>
      <w:r w:rsidRPr="00246F6C">
        <w:rPr>
          <w:rFonts w:ascii="Arial" w:eastAsia="Times New Roman" w:hAnsi="Arial" w:cs="Arial"/>
          <w:color w:val="000000" w:themeColor="text1"/>
          <w:shd w:val="clear" w:color="auto" w:fill="FFFFFF"/>
        </w:rPr>
        <w:t>.</w:t>
      </w:r>
      <w:r w:rsidR="005E38E9">
        <w:rPr>
          <w:rFonts w:ascii="Arial" w:eastAsia="Times New Roman" w:hAnsi="Arial" w:cs="Arial"/>
          <w:color w:val="000000" w:themeColor="text1"/>
          <w:shd w:val="clear" w:color="auto" w:fill="FFFFFF"/>
        </w:rPr>
        <w:t xml:space="preserve"> </w:t>
      </w:r>
      <w:r w:rsidR="00310E58" w:rsidRPr="00246F6C">
        <w:rPr>
          <w:rFonts w:ascii="Arial" w:eastAsia="Times New Roman" w:hAnsi="Arial" w:cs="Arial"/>
          <w:color w:val="000000" w:themeColor="text1"/>
        </w:rPr>
        <w:t xml:space="preserve">The RefleXion </w:t>
      </w:r>
      <w:r w:rsidR="00246F6C" w:rsidRPr="00246F6C">
        <w:rPr>
          <w:rFonts w:ascii="Arial" w:eastAsia="Times New Roman" w:hAnsi="Arial" w:cs="Arial"/>
          <w:color w:val="000000" w:themeColor="text1"/>
        </w:rPr>
        <w:t xml:space="preserve">machine </w:t>
      </w:r>
      <w:r w:rsidR="00310E58" w:rsidRPr="00246F6C">
        <w:rPr>
          <w:rFonts w:ascii="Arial" w:eastAsia="Times New Roman" w:hAnsi="Arial" w:cs="Arial"/>
          <w:color w:val="000000" w:themeColor="text1"/>
        </w:rPr>
        <w:t>also improves upon the delivery of conventional radiotherapy for single-site cancers.</w:t>
      </w:r>
    </w:p>
    <w:p w14:paraId="0BB6AFB1" w14:textId="77777777" w:rsidR="0045213D" w:rsidRDefault="0045213D" w:rsidP="001850C7">
      <w:pPr>
        <w:spacing w:line="240" w:lineRule="auto"/>
        <w:contextualSpacing/>
        <w:rPr>
          <w:rFonts w:ascii="Arial" w:eastAsia="Times New Roman" w:hAnsi="Arial" w:cs="Arial"/>
          <w:color w:val="000000" w:themeColor="text1"/>
        </w:rPr>
      </w:pPr>
    </w:p>
    <w:p w14:paraId="7A7EDED5" w14:textId="3D79D9CB" w:rsidR="0045213D" w:rsidRPr="00246F6C" w:rsidRDefault="0045213D" w:rsidP="001850C7">
      <w:pPr>
        <w:spacing w:line="240" w:lineRule="auto"/>
        <w:contextualSpacing/>
        <w:rPr>
          <w:rFonts w:ascii="Arial" w:eastAsia="Times New Roman" w:hAnsi="Arial" w:cs="Arial"/>
          <w:color w:val="000000" w:themeColor="text1"/>
          <w:shd w:val="clear" w:color="auto" w:fill="FFFFFF"/>
        </w:rPr>
      </w:pPr>
      <w:r w:rsidRPr="004867CD">
        <w:rPr>
          <w:rFonts w:ascii="Arial" w:eastAsia="Times New Roman" w:hAnsi="Arial" w:cs="Arial"/>
          <w:color w:val="000000" w:themeColor="text1"/>
          <w:shd w:val="clear" w:color="auto" w:fill="FFFFFF"/>
        </w:rPr>
        <w:t>Currently, the RefleXion machine is cleared by the U.S. Food and Drug Administration (FDA) for the delivery of ster</w:t>
      </w:r>
      <w:r w:rsidR="00233A31" w:rsidRPr="004867CD">
        <w:rPr>
          <w:rFonts w:ascii="Arial" w:eastAsia="Times New Roman" w:hAnsi="Arial" w:cs="Arial"/>
          <w:color w:val="000000" w:themeColor="text1"/>
          <w:shd w:val="clear" w:color="auto" w:fill="FFFFFF"/>
        </w:rPr>
        <w:t>e</w:t>
      </w:r>
      <w:r w:rsidRPr="004867CD">
        <w:rPr>
          <w:rFonts w:ascii="Arial" w:eastAsia="Times New Roman" w:hAnsi="Arial" w:cs="Arial"/>
          <w:color w:val="000000" w:themeColor="text1"/>
          <w:shd w:val="clear" w:color="auto" w:fill="FFFFFF"/>
        </w:rPr>
        <w:t>otactic body radiotherapy (SBRT), ster</w:t>
      </w:r>
      <w:r w:rsidR="00233A31" w:rsidRPr="004867CD">
        <w:rPr>
          <w:rFonts w:ascii="Arial" w:eastAsia="Times New Roman" w:hAnsi="Arial" w:cs="Arial"/>
          <w:color w:val="000000" w:themeColor="text1"/>
          <w:shd w:val="clear" w:color="auto" w:fill="FFFFFF"/>
        </w:rPr>
        <w:t>e</w:t>
      </w:r>
      <w:r w:rsidRPr="004867CD">
        <w:rPr>
          <w:rFonts w:ascii="Arial" w:eastAsia="Times New Roman" w:hAnsi="Arial" w:cs="Arial"/>
          <w:color w:val="000000" w:themeColor="text1"/>
          <w:shd w:val="clear" w:color="auto" w:fill="FFFFFF"/>
        </w:rPr>
        <w:t>otactic radiosurgery (SRS) and intensity modulated radiotherapy (IMRT).</w:t>
      </w:r>
    </w:p>
    <w:p w14:paraId="760CAD71" w14:textId="103412D0" w:rsidR="008E5C9F" w:rsidRPr="00246F6C" w:rsidRDefault="008E5C9F" w:rsidP="001850C7">
      <w:pPr>
        <w:spacing w:line="240" w:lineRule="auto"/>
        <w:contextualSpacing/>
        <w:rPr>
          <w:rFonts w:ascii="Arial" w:eastAsia="Times New Roman" w:hAnsi="Arial" w:cs="Arial"/>
          <w:b/>
          <w:color w:val="000000" w:themeColor="text1"/>
          <w:shd w:val="clear" w:color="auto" w:fill="FFFFFF"/>
        </w:rPr>
      </w:pPr>
    </w:p>
    <w:p w14:paraId="0C8C3625" w14:textId="1562EA3B" w:rsidR="00310E58" w:rsidRPr="00246F6C" w:rsidRDefault="005E38E9" w:rsidP="001850C7">
      <w:pPr>
        <w:spacing w:line="240" w:lineRule="auto"/>
        <w:contextualSpacing/>
        <w:rPr>
          <w:rFonts w:ascii="Arial" w:eastAsia="Times New Roman" w:hAnsi="Arial" w:cs="Arial"/>
          <w:b/>
          <w:color w:val="000000" w:themeColor="text1"/>
          <w:shd w:val="clear" w:color="auto" w:fill="FFFFFF"/>
        </w:rPr>
      </w:pPr>
      <w:r>
        <w:rPr>
          <w:rFonts w:ascii="Arial" w:eastAsia="Times New Roman" w:hAnsi="Arial" w:cs="Arial"/>
          <w:b/>
          <w:color w:val="000000" w:themeColor="text1"/>
          <w:shd w:val="clear" w:color="auto" w:fill="FFFFFF"/>
        </w:rPr>
        <w:t>Use</w:t>
      </w:r>
      <w:r w:rsidR="00310E58" w:rsidRPr="00246F6C">
        <w:rPr>
          <w:rFonts w:ascii="Arial" w:eastAsia="Times New Roman" w:hAnsi="Arial" w:cs="Arial"/>
          <w:b/>
          <w:color w:val="000000" w:themeColor="text1"/>
          <w:shd w:val="clear" w:color="auto" w:fill="FFFFFF"/>
        </w:rPr>
        <w:t xml:space="preserve"> of PET</w:t>
      </w:r>
    </w:p>
    <w:p w14:paraId="64C73BCF" w14:textId="77777777" w:rsidR="001850C7" w:rsidRPr="00246F6C" w:rsidRDefault="001850C7" w:rsidP="001850C7">
      <w:pPr>
        <w:spacing w:line="240" w:lineRule="auto"/>
        <w:contextualSpacing/>
        <w:rPr>
          <w:rFonts w:ascii="Arial" w:eastAsia="Times New Roman" w:hAnsi="Arial" w:cs="Arial"/>
          <w:color w:val="000000" w:themeColor="text1"/>
          <w:shd w:val="clear" w:color="auto" w:fill="FFFFFF"/>
        </w:rPr>
      </w:pPr>
    </w:p>
    <w:p w14:paraId="1EEC9413" w14:textId="4B8B3E8B" w:rsidR="00D8442C" w:rsidRPr="00246F6C" w:rsidRDefault="00D8442C" w:rsidP="001850C7">
      <w:pPr>
        <w:spacing w:line="240" w:lineRule="auto"/>
        <w:contextualSpacing/>
        <w:rPr>
          <w:rFonts w:ascii="Arial" w:eastAsia="Times New Roman" w:hAnsi="Arial" w:cs="Arial"/>
          <w:color w:val="000000" w:themeColor="text1"/>
          <w:shd w:val="clear" w:color="auto" w:fill="FFFFFF"/>
        </w:rPr>
      </w:pPr>
      <w:r w:rsidRPr="00246F6C">
        <w:rPr>
          <w:rFonts w:ascii="Arial" w:eastAsia="Times New Roman" w:hAnsi="Arial" w:cs="Arial"/>
          <w:color w:val="000000" w:themeColor="text1"/>
          <w:shd w:val="clear" w:color="auto" w:fill="FFFFFF"/>
        </w:rPr>
        <w:t>PET makes use of a small amount of a radioactive drug, called a tracer, to highlight the differences between healthy cells and cancer cells. The most commonly used tracer is FDG, a glucose-based compound, which</w:t>
      </w:r>
      <w:r w:rsidR="00310E58" w:rsidRPr="00246F6C">
        <w:rPr>
          <w:rFonts w:ascii="Arial" w:eastAsia="Times New Roman" w:hAnsi="Arial" w:cs="Arial"/>
          <w:color w:val="000000" w:themeColor="text1"/>
          <w:shd w:val="clear" w:color="auto" w:fill="FFFFFF"/>
        </w:rPr>
        <w:t xml:space="preserve"> </w:t>
      </w:r>
      <w:r w:rsidRPr="00246F6C">
        <w:rPr>
          <w:rFonts w:ascii="Arial" w:eastAsia="Times New Roman" w:hAnsi="Arial" w:cs="Arial"/>
          <w:color w:val="000000" w:themeColor="text1"/>
          <w:shd w:val="clear" w:color="auto" w:fill="FFFFFF"/>
        </w:rPr>
        <w:t xml:space="preserve">BgRT uses to determine where the tumor is located. Cancer cells rapidly </w:t>
      </w:r>
      <w:r w:rsidR="005E38E9">
        <w:rPr>
          <w:rFonts w:ascii="Arial" w:eastAsia="Times New Roman" w:hAnsi="Arial" w:cs="Arial"/>
          <w:color w:val="000000" w:themeColor="text1"/>
          <w:shd w:val="clear" w:color="auto" w:fill="FFFFFF"/>
        </w:rPr>
        <w:t>consume</w:t>
      </w:r>
      <w:r w:rsidR="005E38E9" w:rsidRPr="00246F6C">
        <w:rPr>
          <w:rFonts w:ascii="Arial" w:eastAsia="Times New Roman" w:hAnsi="Arial" w:cs="Arial"/>
          <w:color w:val="000000" w:themeColor="text1"/>
          <w:shd w:val="clear" w:color="auto" w:fill="FFFFFF"/>
        </w:rPr>
        <w:t xml:space="preserve"> </w:t>
      </w:r>
      <w:r w:rsidRPr="00246F6C">
        <w:rPr>
          <w:rFonts w:ascii="Arial" w:eastAsia="Times New Roman" w:hAnsi="Arial" w:cs="Arial"/>
          <w:color w:val="000000" w:themeColor="text1"/>
          <w:shd w:val="clear" w:color="auto" w:fill="FFFFFF"/>
        </w:rPr>
        <w:t xml:space="preserve">the FDG, which breaks down and instantly produces emissions, thereby signaling their location. Real-time response to these detected emissions is the fundamental principle of </w:t>
      </w:r>
      <w:r w:rsidR="004A4647" w:rsidRPr="00246F6C">
        <w:rPr>
          <w:rFonts w:ascii="Arial" w:eastAsia="Times New Roman" w:hAnsi="Arial" w:cs="Arial"/>
          <w:color w:val="000000" w:themeColor="text1"/>
          <w:shd w:val="clear" w:color="auto" w:fill="FFFFFF"/>
        </w:rPr>
        <w:t xml:space="preserve">BgRT and the RefleXion </w:t>
      </w:r>
      <w:r w:rsidRPr="00246F6C">
        <w:rPr>
          <w:rFonts w:ascii="Arial" w:eastAsia="Times New Roman" w:hAnsi="Arial" w:cs="Arial"/>
          <w:color w:val="000000" w:themeColor="text1"/>
          <w:shd w:val="clear" w:color="auto" w:fill="FFFFFF"/>
        </w:rPr>
        <w:t xml:space="preserve">platform. </w:t>
      </w:r>
    </w:p>
    <w:p w14:paraId="21DC63C7" w14:textId="77777777" w:rsidR="00D8442C" w:rsidRPr="00246F6C" w:rsidRDefault="00D8442C" w:rsidP="001850C7">
      <w:pPr>
        <w:spacing w:after="0" w:line="240" w:lineRule="auto"/>
        <w:contextualSpacing/>
        <w:rPr>
          <w:rFonts w:ascii="Arial" w:hAnsi="Arial" w:cs="Arial"/>
          <w:color w:val="000000" w:themeColor="text1"/>
        </w:rPr>
      </w:pPr>
    </w:p>
    <w:p w14:paraId="64EB424A" w14:textId="2B1F7F9B" w:rsidR="00D8442C" w:rsidRPr="00246F6C" w:rsidRDefault="009C666C" w:rsidP="001850C7">
      <w:pPr>
        <w:spacing w:after="0" w:line="240" w:lineRule="auto"/>
        <w:contextualSpacing/>
        <w:rPr>
          <w:rFonts w:ascii="Arial" w:hAnsi="Arial" w:cs="Arial"/>
          <w:b/>
          <w:color w:val="000000" w:themeColor="text1"/>
        </w:rPr>
      </w:pPr>
      <w:r w:rsidRPr="00246F6C">
        <w:rPr>
          <w:rFonts w:ascii="Arial" w:hAnsi="Arial" w:cs="Arial"/>
          <w:b/>
          <w:color w:val="000000" w:themeColor="text1"/>
        </w:rPr>
        <w:t>Combining PET and Radiotherapy</w:t>
      </w:r>
    </w:p>
    <w:p w14:paraId="70132550" w14:textId="77777777" w:rsidR="001850C7" w:rsidRPr="00246F6C" w:rsidRDefault="001850C7" w:rsidP="001850C7">
      <w:pPr>
        <w:pStyle w:val="NormalWeb"/>
        <w:spacing w:before="0" w:beforeAutospacing="0" w:after="150" w:afterAutospacing="0"/>
        <w:contextualSpacing/>
        <w:rPr>
          <w:rFonts w:ascii="Arial" w:hAnsi="Arial" w:cs="Arial"/>
          <w:color w:val="000000" w:themeColor="text1"/>
          <w:sz w:val="22"/>
          <w:szCs w:val="22"/>
        </w:rPr>
      </w:pPr>
    </w:p>
    <w:p w14:paraId="69DC02B6" w14:textId="36D3E6E9" w:rsidR="004A4647" w:rsidRPr="006134A7" w:rsidRDefault="009C666C" w:rsidP="006134A7">
      <w:pPr>
        <w:pStyle w:val="NormalWeb"/>
        <w:spacing w:before="0" w:beforeAutospacing="0" w:after="150" w:afterAutospacing="0"/>
        <w:contextualSpacing/>
        <w:rPr>
          <w:rFonts w:ascii="Arial" w:hAnsi="Arial" w:cs="Arial"/>
          <w:sz w:val="22"/>
          <w:szCs w:val="22"/>
          <w:shd w:val="clear" w:color="auto" w:fill="FFFFFF"/>
        </w:rPr>
      </w:pPr>
      <w:r w:rsidRPr="006134A7">
        <w:rPr>
          <w:rFonts w:ascii="Arial" w:hAnsi="Arial" w:cs="Arial"/>
          <w:color w:val="000000" w:themeColor="text1"/>
          <w:sz w:val="22"/>
          <w:szCs w:val="22"/>
        </w:rPr>
        <w:t xml:space="preserve">RefleXion combines PET imaging with stereotactic radiotherapy for </w:t>
      </w:r>
      <w:r w:rsidR="005E38E9" w:rsidRPr="006134A7">
        <w:rPr>
          <w:rFonts w:ascii="Arial" w:hAnsi="Arial" w:cs="Arial"/>
          <w:color w:val="000000" w:themeColor="text1"/>
          <w:sz w:val="22"/>
          <w:szCs w:val="22"/>
        </w:rPr>
        <w:t xml:space="preserve">real-time tracking and treatment. </w:t>
      </w:r>
      <w:r w:rsidR="004A4647" w:rsidRPr="006134A7">
        <w:rPr>
          <w:rFonts w:ascii="Arial" w:hAnsi="Arial" w:cs="Arial"/>
          <w:sz w:val="22"/>
          <w:szCs w:val="22"/>
          <w:shd w:val="clear" w:color="auto" w:fill="FFFFFF"/>
        </w:rPr>
        <w:t xml:space="preserve">Current radiotherapy systems require a margin of healthy tissue around the tumor to account for positional uncertainties such as involuntary patient movements and breathing. In many cases, this extra margin results in a significant amount of additional radiation delivered to </w:t>
      </w:r>
      <w:r w:rsidR="004A4647" w:rsidRPr="006134A7">
        <w:rPr>
          <w:rFonts w:ascii="Arial" w:hAnsi="Arial" w:cs="Arial"/>
          <w:sz w:val="22"/>
          <w:szCs w:val="22"/>
          <w:shd w:val="clear" w:color="auto" w:fill="FFFFFF"/>
        </w:rPr>
        <w:lastRenderedPageBreak/>
        <w:t xml:space="preserve">the patient’s healthy tissue. If too much healthy tissue receives radiation and the patient nears threshold toxicity levels, less therapeutic radiation is available to ensure efficacy of treatment or to treat additional tumors. By using the tumor’s own emissions to </w:t>
      </w:r>
      <w:r w:rsidR="009F6302">
        <w:rPr>
          <w:rFonts w:ascii="Arial" w:hAnsi="Arial" w:cs="Arial"/>
          <w:sz w:val="22"/>
          <w:szCs w:val="22"/>
          <w:shd w:val="clear" w:color="auto" w:fill="FFFFFF"/>
        </w:rPr>
        <w:t xml:space="preserve">track </w:t>
      </w:r>
      <w:r w:rsidR="00BA6F0A">
        <w:rPr>
          <w:rFonts w:ascii="Arial" w:hAnsi="Arial" w:cs="Arial"/>
          <w:sz w:val="22"/>
          <w:szCs w:val="22"/>
          <w:shd w:val="clear" w:color="auto" w:fill="FFFFFF"/>
        </w:rPr>
        <w:t xml:space="preserve">delivery of the </w:t>
      </w:r>
      <w:r w:rsidR="004A4647" w:rsidRPr="006134A7">
        <w:rPr>
          <w:rFonts w:ascii="Arial" w:hAnsi="Arial" w:cs="Arial"/>
          <w:sz w:val="22"/>
          <w:szCs w:val="22"/>
          <w:shd w:val="clear" w:color="auto" w:fill="FFFFFF"/>
        </w:rPr>
        <w:t xml:space="preserve">radiation </w:t>
      </w:r>
      <w:r w:rsidR="00BA6F0A">
        <w:rPr>
          <w:rFonts w:ascii="Arial" w:hAnsi="Arial" w:cs="Arial"/>
          <w:sz w:val="22"/>
          <w:szCs w:val="22"/>
          <w:shd w:val="clear" w:color="auto" w:fill="FFFFFF"/>
        </w:rPr>
        <w:t>dose</w:t>
      </w:r>
      <w:r w:rsidR="004A4647" w:rsidRPr="006134A7">
        <w:rPr>
          <w:rFonts w:ascii="Arial" w:hAnsi="Arial" w:cs="Arial"/>
          <w:sz w:val="22"/>
          <w:szCs w:val="22"/>
          <w:shd w:val="clear" w:color="auto" w:fill="FFFFFF"/>
        </w:rPr>
        <w:t xml:space="preserve">, treatment margins and the subsequent radiation dose to healthy tissue may </w:t>
      </w:r>
      <w:r w:rsidR="005E38E9" w:rsidRPr="006134A7">
        <w:rPr>
          <w:rFonts w:ascii="Arial" w:hAnsi="Arial" w:cs="Arial"/>
          <w:sz w:val="22"/>
          <w:szCs w:val="22"/>
          <w:shd w:val="clear" w:color="auto" w:fill="FFFFFF"/>
        </w:rPr>
        <w:t>potentially be</w:t>
      </w:r>
      <w:r w:rsidR="004A4647" w:rsidRPr="006134A7">
        <w:rPr>
          <w:rFonts w:ascii="Arial" w:hAnsi="Arial" w:cs="Arial"/>
          <w:sz w:val="22"/>
          <w:szCs w:val="22"/>
          <w:shd w:val="clear" w:color="auto" w:fill="FFFFFF"/>
        </w:rPr>
        <w:t xml:space="preserve"> reduced.</w:t>
      </w:r>
    </w:p>
    <w:p w14:paraId="375A7795" w14:textId="564C1AA7" w:rsidR="00A04842" w:rsidRPr="00246F6C" w:rsidRDefault="00A04842" w:rsidP="00A04842">
      <w:pPr>
        <w:pStyle w:val="NormalWeb"/>
        <w:spacing w:after="150"/>
        <w:rPr>
          <w:rFonts w:ascii="Arial" w:hAnsi="Arial" w:cs="Arial"/>
          <w:color w:val="000000" w:themeColor="text1"/>
          <w:sz w:val="22"/>
          <w:szCs w:val="22"/>
        </w:rPr>
      </w:pPr>
      <w:r w:rsidRPr="00246F6C">
        <w:rPr>
          <w:rFonts w:ascii="Arial" w:hAnsi="Arial" w:cs="Arial"/>
          <w:color w:val="000000" w:themeColor="text1"/>
          <w:sz w:val="22"/>
          <w:szCs w:val="22"/>
        </w:rPr>
        <w:t>Traditionally</w:t>
      </w:r>
      <w:r w:rsidR="001A3AFF">
        <w:rPr>
          <w:rFonts w:ascii="Arial" w:hAnsi="Arial" w:cs="Arial"/>
          <w:color w:val="000000" w:themeColor="text1"/>
          <w:sz w:val="22"/>
          <w:szCs w:val="22"/>
        </w:rPr>
        <w:t>,</w:t>
      </w:r>
      <w:r w:rsidRPr="00246F6C">
        <w:rPr>
          <w:rFonts w:ascii="Arial" w:hAnsi="Arial" w:cs="Arial"/>
          <w:color w:val="000000" w:themeColor="text1"/>
          <w:sz w:val="22"/>
          <w:szCs w:val="22"/>
        </w:rPr>
        <w:t xml:space="preserve"> PET is used to form a complete image that takes up to an hour, during which time the tumor can change location. However, as the FDG </w:t>
      </w:r>
      <w:r w:rsidR="00246F6C">
        <w:rPr>
          <w:rFonts w:ascii="Arial" w:hAnsi="Arial" w:cs="Arial"/>
          <w:color w:val="000000" w:themeColor="text1"/>
          <w:sz w:val="22"/>
          <w:szCs w:val="22"/>
        </w:rPr>
        <w:t xml:space="preserve">tracer </w:t>
      </w:r>
      <w:r w:rsidRPr="00246F6C">
        <w:rPr>
          <w:rFonts w:ascii="Arial" w:hAnsi="Arial" w:cs="Arial"/>
          <w:color w:val="000000" w:themeColor="text1"/>
          <w:sz w:val="22"/>
          <w:szCs w:val="22"/>
        </w:rPr>
        <w:t xml:space="preserve">is consumed, the emissions generated are instantly available and reveal the cancer’s location. The RefleXion </w:t>
      </w:r>
      <w:r w:rsidR="00AD5EB0">
        <w:rPr>
          <w:rFonts w:ascii="Arial" w:hAnsi="Arial" w:cs="Arial"/>
          <w:color w:val="000000" w:themeColor="text1"/>
          <w:sz w:val="22"/>
          <w:szCs w:val="22"/>
        </w:rPr>
        <w:t>machine</w:t>
      </w:r>
      <w:r w:rsidR="00AD5EB0" w:rsidRPr="00246F6C">
        <w:rPr>
          <w:rFonts w:ascii="Arial" w:hAnsi="Arial" w:cs="Arial"/>
          <w:color w:val="000000" w:themeColor="text1"/>
          <w:sz w:val="22"/>
          <w:szCs w:val="22"/>
        </w:rPr>
        <w:t xml:space="preserve"> </w:t>
      </w:r>
      <w:r w:rsidRPr="00246F6C">
        <w:rPr>
          <w:rFonts w:ascii="Arial" w:hAnsi="Arial" w:cs="Arial"/>
          <w:color w:val="000000" w:themeColor="text1"/>
          <w:sz w:val="22"/>
          <w:szCs w:val="22"/>
        </w:rPr>
        <w:t>senses the emissions and rapidly responds by sending a beamlet of radiation toward the originating tumor</w:t>
      </w:r>
      <w:r w:rsidR="00246F6C">
        <w:rPr>
          <w:rFonts w:ascii="Arial" w:hAnsi="Arial" w:cs="Arial"/>
          <w:color w:val="000000" w:themeColor="text1"/>
          <w:sz w:val="22"/>
          <w:szCs w:val="22"/>
        </w:rPr>
        <w:t xml:space="preserve"> to destroy it</w:t>
      </w:r>
      <w:r w:rsidRPr="00246F6C">
        <w:rPr>
          <w:rFonts w:ascii="Arial" w:hAnsi="Arial" w:cs="Arial"/>
          <w:color w:val="000000" w:themeColor="text1"/>
          <w:sz w:val="22"/>
          <w:szCs w:val="22"/>
        </w:rPr>
        <w:t xml:space="preserve">. </w:t>
      </w:r>
    </w:p>
    <w:p w14:paraId="54BD19AA" w14:textId="2FC09D56" w:rsidR="0007096F" w:rsidRPr="00246F6C" w:rsidRDefault="0007096F" w:rsidP="00A04842">
      <w:pPr>
        <w:pStyle w:val="NormalWeb"/>
        <w:spacing w:after="150"/>
        <w:rPr>
          <w:rFonts w:ascii="Arial" w:hAnsi="Arial" w:cs="Arial"/>
          <w:color w:val="000000" w:themeColor="text1"/>
          <w:sz w:val="22"/>
          <w:szCs w:val="22"/>
        </w:rPr>
      </w:pPr>
      <w:r w:rsidRPr="00246F6C">
        <w:rPr>
          <w:rFonts w:ascii="Arial" w:hAnsi="Arial" w:cs="Arial"/>
          <w:color w:val="000000" w:themeColor="text1"/>
          <w:sz w:val="22"/>
          <w:szCs w:val="22"/>
        </w:rPr>
        <w:t xml:space="preserve">RefleXion’s approach </w:t>
      </w:r>
      <w:r w:rsidR="0054200E">
        <w:rPr>
          <w:rFonts w:ascii="Arial" w:hAnsi="Arial" w:cs="Arial"/>
          <w:color w:val="000000" w:themeColor="text1"/>
          <w:sz w:val="22"/>
          <w:szCs w:val="22"/>
        </w:rPr>
        <w:t xml:space="preserve">may </w:t>
      </w:r>
      <w:r w:rsidRPr="00246F6C">
        <w:rPr>
          <w:rFonts w:ascii="Arial" w:hAnsi="Arial" w:cs="Arial"/>
          <w:color w:val="000000" w:themeColor="text1"/>
          <w:sz w:val="22"/>
          <w:szCs w:val="22"/>
        </w:rPr>
        <w:t>represent a significant advance for patients by leveraging a proven modality for visualizing cancer with one of the most effective ways to treat cancer, thereby fundamentally altering the treatment model for cancer care.</w:t>
      </w:r>
    </w:p>
    <w:p w14:paraId="3C4A7ABF" w14:textId="13C242F7" w:rsidR="00A04842" w:rsidRPr="00246F6C" w:rsidRDefault="00A04842" w:rsidP="001850C7">
      <w:pPr>
        <w:pStyle w:val="NormalWeb"/>
        <w:spacing w:before="0" w:beforeAutospacing="0" w:after="150" w:afterAutospacing="0"/>
        <w:contextualSpacing/>
        <w:rPr>
          <w:rFonts w:ascii="Arial" w:hAnsi="Arial" w:cs="Arial"/>
          <w:b/>
          <w:color w:val="000000" w:themeColor="text1"/>
          <w:sz w:val="22"/>
          <w:szCs w:val="22"/>
        </w:rPr>
      </w:pPr>
      <w:r w:rsidRPr="00246F6C">
        <w:rPr>
          <w:rFonts w:ascii="Arial" w:hAnsi="Arial" w:cs="Arial"/>
          <w:b/>
          <w:color w:val="000000" w:themeColor="text1"/>
          <w:sz w:val="22"/>
          <w:szCs w:val="22"/>
        </w:rPr>
        <w:t>Funding, Investors and the Team</w:t>
      </w:r>
    </w:p>
    <w:p w14:paraId="0667E30F" w14:textId="4791AEF1" w:rsidR="00214788" w:rsidRPr="00246F6C" w:rsidRDefault="006134A7" w:rsidP="00200502">
      <w:pPr>
        <w:spacing w:after="0" w:line="240" w:lineRule="auto"/>
        <w:rPr>
          <w:rFonts w:ascii="Arial" w:eastAsia="Times New Roman" w:hAnsi="Arial" w:cs="Arial"/>
          <w:color w:val="000000" w:themeColor="text1"/>
        </w:rPr>
      </w:pPr>
      <w:r w:rsidRPr="00787653">
        <w:rPr>
          <w:rFonts w:ascii="Arial" w:eastAsia="Times New Roman" w:hAnsi="Arial" w:cs="Arial"/>
          <w:color w:val="000000" w:themeColor="text1"/>
        </w:rPr>
        <w:t xml:space="preserve">RefleXion </w:t>
      </w:r>
      <w:r w:rsidR="004F3ABB" w:rsidRPr="00787653">
        <w:rPr>
          <w:rFonts w:ascii="Arial" w:eastAsia="Times New Roman" w:hAnsi="Arial" w:cs="Arial"/>
          <w:color w:val="000000" w:themeColor="text1"/>
        </w:rPr>
        <w:t xml:space="preserve">has </w:t>
      </w:r>
      <w:r w:rsidRPr="00787653">
        <w:rPr>
          <w:rFonts w:ascii="Arial" w:eastAsia="Times New Roman" w:hAnsi="Arial" w:cs="Arial"/>
          <w:color w:val="000000" w:themeColor="text1"/>
        </w:rPr>
        <w:t xml:space="preserve">raised </w:t>
      </w:r>
      <w:r w:rsidR="00787653" w:rsidRPr="00787653">
        <w:rPr>
          <w:rFonts w:ascii="Arial" w:eastAsia="Times New Roman" w:hAnsi="Arial" w:cs="Arial"/>
          <w:color w:val="000000" w:themeColor="text1"/>
        </w:rPr>
        <w:t>$350M</w:t>
      </w:r>
      <w:r w:rsidR="004F3ABB" w:rsidRPr="00787653">
        <w:rPr>
          <w:rFonts w:ascii="Arial" w:eastAsia="Times New Roman" w:hAnsi="Arial" w:cs="Arial"/>
          <w:color w:val="000000" w:themeColor="text1"/>
        </w:rPr>
        <w:t xml:space="preserve"> in debt and equity funding. The </w:t>
      </w:r>
      <w:r w:rsidRPr="00787653">
        <w:rPr>
          <w:rFonts w:ascii="Arial" w:eastAsia="Times New Roman" w:hAnsi="Arial" w:cs="Arial"/>
          <w:color w:val="000000" w:themeColor="text1"/>
        </w:rPr>
        <w:t>company</w:t>
      </w:r>
      <w:r w:rsidR="00200502" w:rsidRPr="00787653">
        <w:rPr>
          <w:rFonts w:ascii="Arial" w:eastAsia="Times New Roman" w:hAnsi="Arial" w:cs="Arial"/>
          <w:color w:val="000000" w:themeColor="text1"/>
        </w:rPr>
        <w:t xml:space="preserve"> is </w:t>
      </w:r>
      <w:r w:rsidR="001850C7" w:rsidRPr="00787653">
        <w:rPr>
          <w:rFonts w:ascii="Arial" w:eastAsia="Times New Roman" w:hAnsi="Arial" w:cs="Arial"/>
          <w:color w:val="000000" w:themeColor="text1"/>
        </w:rPr>
        <w:t xml:space="preserve">backed by premier investment firms </w:t>
      </w:r>
      <w:r w:rsidR="00713A22" w:rsidRPr="00787653">
        <w:rPr>
          <w:rFonts w:ascii="Arial" w:eastAsia="Times New Roman" w:hAnsi="Arial" w:cs="Arial"/>
          <w:color w:val="000000" w:themeColor="text1"/>
        </w:rPr>
        <w:t xml:space="preserve">PSP Investments, </w:t>
      </w:r>
      <w:r w:rsidR="00787653" w:rsidRPr="00787653">
        <w:rPr>
          <w:rFonts w:ascii="Arial" w:eastAsia="Times New Roman" w:hAnsi="Arial" w:cs="Arial"/>
          <w:color w:val="000000" w:themeColor="text1"/>
        </w:rPr>
        <w:t xml:space="preserve">Ally Bridge Group, </w:t>
      </w:r>
      <w:r w:rsidR="00FE03FF" w:rsidRPr="00787653">
        <w:rPr>
          <w:rFonts w:ascii="Arial" w:eastAsia="Times New Roman" w:hAnsi="Arial" w:cs="Arial"/>
          <w:color w:val="000000" w:themeColor="text1"/>
        </w:rPr>
        <w:t xml:space="preserve">TPG Growth/The Rise Fund, KCK Group, Sofinnova Partners, </w:t>
      </w:r>
      <w:r w:rsidR="00713A22" w:rsidRPr="00787653">
        <w:rPr>
          <w:rFonts w:ascii="Arial" w:eastAsia="Times New Roman" w:hAnsi="Arial" w:cs="Arial"/>
          <w:color w:val="000000" w:themeColor="text1"/>
        </w:rPr>
        <w:t xml:space="preserve">Venrock, </w:t>
      </w:r>
      <w:r w:rsidR="00FE03FF" w:rsidRPr="00787653">
        <w:rPr>
          <w:rFonts w:ascii="Arial" w:eastAsia="Times New Roman" w:hAnsi="Arial" w:cs="Arial"/>
          <w:color w:val="000000" w:themeColor="text1"/>
        </w:rPr>
        <w:t>T. Rowe Pric</w:t>
      </w:r>
      <w:r w:rsidR="00BA6F0A" w:rsidRPr="00787653">
        <w:rPr>
          <w:rFonts w:ascii="Arial" w:eastAsia="Times New Roman" w:hAnsi="Arial" w:cs="Arial"/>
          <w:color w:val="000000" w:themeColor="text1"/>
        </w:rPr>
        <w:t>e</w:t>
      </w:r>
      <w:r w:rsidR="00FE03FF" w:rsidRPr="00787653">
        <w:rPr>
          <w:rFonts w:ascii="Arial" w:eastAsia="Times New Roman" w:hAnsi="Arial" w:cs="Arial"/>
          <w:color w:val="000000" w:themeColor="text1"/>
        </w:rPr>
        <w:t xml:space="preserve">, </w:t>
      </w:r>
      <w:r w:rsidR="00713A22" w:rsidRPr="00787653">
        <w:rPr>
          <w:rFonts w:ascii="Arial" w:eastAsia="Times New Roman" w:hAnsi="Arial" w:cs="Arial"/>
          <w:color w:val="000000" w:themeColor="text1"/>
        </w:rPr>
        <w:t>and global pharmaceutical leaders</w:t>
      </w:r>
      <w:r w:rsidR="00FE03FF" w:rsidRPr="00787653">
        <w:rPr>
          <w:rFonts w:ascii="Arial" w:eastAsia="Times New Roman" w:hAnsi="Arial" w:cs="Arial"/>
          <w:color w:val="000000" w:themeColor="text1"/>
        </w:rPr>
        <w:t xml:space="preserve"> Pfizer Venture</w:t>
      </w:r>
      <w:r w:rsidR="004F3ABB" w:rsidRPr="00787653">
        <w:rPr>
          <w:rFonts w:ascii="Arial" w:eastAsia="Times New Roman" w:hAnsi="Arial" w:cs="Arial"/>
          <w:color w:val="000000" w:themeColor="text1"/>
        </w:rPr>
        <w:t>s</w:t>
      </w:r>
      <w:r w:rsidR="00F53939" w:rsidRPr="00787653">
        <w:rPr>
          <w:rFonts w:ascii="Arial" w:eastAsia="Times New Roman" w:hAnsi="Arial" w:cs="Arial"/>
          <w:color w:val="000000" w:themeColor="text1"/>
        </w:rPr>
        <w:t>,</w:t>
      </w:r>
      <w:r w:rsidR="004F3ABB" w:rsidRPr="00787653">
        <w:rPr>
          <w:rFonts w:ascii="Arial" w:eastAsia="Times New Roman" w:hAnsi="Arial" w:cs="Arial"/>
          <w:color w:val="000000" w:themeColor="text1"/>
        </w:rPr>
        <w:t xml:space="preserve"> </w:t>
      </w:r>
      <w:r w:rsidR="00FE03FF" w:rsidRPr="00787653">
        <w:rPr>
          <w:rFonts w:ascii="Arial" w:eastAsia="Times New Roman" w:hAnsi="Arial" w:cs="Arial"/>
          <w:color w:val="000000" w:themeColor="text1"/>
        </w:rPr>
        <w:t>and Johnson &amp; Johnson Innovation</w:t>
      </w:r>
      <w:r w:rsidR="00D12E44" w:rsidRPr="00787653">
        <w:rPr>
          <w:rFonts w:ascii="Arial" w:eastAsia="Times New Roman" w:hAnsi="Arial" w:cs="Arial"/>
          <w:color w:val="000000" w:themeColor="text1"/>
        </w:rPr>
        <w:t xml:space="preserve"> – JJDC, </w:t>
      </w:r>
      <w:r w:rsidR="00FE03FF" w:rsidRPr="00787653">
        <w:rPr>
          <w:rFonts w:ascii="Arial" w:eastAsia="Times New Roman" w:hAnsi="Arial" w:cs="Arial"/>
          <w:color w:val="000000" w:themeColor="text1"/>
        </w:rPr>
        <w:t xml:space="preserve">Inc. </w:t>
      </w:r>
      <w:r w:rsidR="001850C7" w:rsidRPr="00787653">
        <w:rPr>
          <w:rFonts w:ascii="Arial" w:eastAsia="Times New Roman" w:hAnsi="Arial" w:cs="Arial"/>
          <w:color w:val="000000" w:themeColor="text1"/>
        </w:rPr>
        <w:t>The company has also received grant funding from the National Cancer Institute (NCI) Small Business Innovation Research (</w:t>
      </w:r>
      <w:r w:rsidR="001850C7" w:rsidRPr="00787653">
        <w:rPr>
          <w:rStyle w:val="Hyperlink"/>
          <w:rFonts w:ascii="Arial" w:eastAsia="Times New Roman" w:hAnsi="Arial" w:cs="Arial"/>
          <w:color w:val="000000" w:themeColor="text1"/>
          <w:u w:val="none"/>
        </w:rPr>
        <w:t>SBIR</w:t>
      </w:r>
      <w:r w:rsidR="001850C7" w:rsidRPr="00787653">
        <w:rPr>
          <w:rFonts w:ascii="Arial" w:eastAsia="Times New Roman" w:hAnsi="Arial" w:cs="Arial"/>
          <w:color w:val="000000" w:themeColor="text1"/>
        </w:rPr>
        <w:t>) Program.</w:t>
      </w:r>
      <w:r w:rsidR="001850C7" w:rsidRPr="00246F6C">
        <w:rPr>
          <w:rFonts w:ascii="Arial" w:eastAsia="Times New Roman" w:hAnsi="Arial" w:cs="Arial"/>
          <w:color w:val="000000" w:themeColor="text1"/>
        </w:rPr>
        <w:t xml:space="preserve"> </w:t>
      </w:r>
    </w:p>
    <w:p w14:paraId="4F98213A" w14:textId="77777777" w:rsidR="006134A7" w:rsidRPr="00246F6C" w:rsidRDefault="006134A7" w:rsidP="00200502">
      <w:pPr>
        <w:spacing w:after="0" w:line="240" w:lineRule="auto"/>
        <w:rPr>
          <w:rFonts w:ascii="Arial" w:eastAsia="Times New Roman" w:hAnsi="Arial" w:cs="Arial"/>
          <w:color w:val="000000" w:themeColor="text1"/>
        </w:rPr>
      </w:pPr>
    </w:p>
    <w:p w14:paraId="67782770" w14:textId="6A92ED9B" w:rsidR="00214788" w:rsidRPr="00246F6C" w:rsidRDefault="00916BB1" w:rsidP="00200502">
      <w:pPr>
        <w:spacing w:after="0" w:line="240" w:lineRule="auto"/>
        <w:rPr>
          <w:rFonts w:ascii="Arial" w:eastAsia="Times New Roman" w:hAnsi="Arial" w:cs="Arial"/>
          <w:color w:val="000000" w:themeColor="text1"/>
        </w:rPr>
      </w:pPr>
      <w:r w:rsidRPr="00246F6C">
        <w:rPr>
          <w:rFonts w:ascii="Arial" w:eastAsia="Times New Roman" w:hAnsi="Arial" w:cs="Arial"/>
          <w:color w:val="000000" w:themeColor="text1"/>
        </w:rPr>
        <w:t xml:space="preserve">Since the company’s founding in 2009, </w:t>
      </w:r>
      <w:r w:rsidR="00233A31">
        <w:rPr>
          <w:rFonts w:ascii="Arial" w:eastAsia="Times New Roman" w:hAnsi="Arial" w:cs="Arial"/>
          <w:color w:val="000000" w:themeColor="text1"/>
        </w:rPr>
        <w:t>the co-founders</w:t>
      </w:r>
      <w:r w:rsidRPr="00246F6C">
        <w:rPr>
          <w:rFonts w:ascii="Arial" w:eastAsia="Times New Roman" w:hAnsi="Arial" w:cs="Arial"/>
          <w:color w:val="000000" w:themeColor="text1"/>
        </w:rPr>
        <w:t xml:space="preserve"> </w:t>
      </w:r>
      <w:r w:rsidR="003674AC">
        <w:rPr>
          <w:rFonts w:ascii="Arial" w:eastAsia="Times New Roman" w:hAnsi="Arial" w:cs="Arial"/>
          <w:color w:val="000000" w:themeColor="text1"/>
        </w:rPr>
        <w:t xml:space="preserve">have </w:t>
      </w:r>
      <w:r w:rsidRPr="00246F6C">
        <w:rPr>
          <w:rFonts w:ascii="Arial" w:eastAsia="Times New Roman" w:hAnsi="Arial" w:cs="Arial"/>
          <w:color w:val="000000" w:themeColor="text1"/>
        </w:rPr>
        <w:t xml:space="preserve">assembled an impressive </w:t>
      </w:r>
      <w:r w:rsidR="00123601" w:rsidRPr="00246F6C">
        <w:rPr>
          <w:rFonts w:ascii="Arial" w:eastAsia="Times New Roman" w:hAnsi="Arial" w:cs="Arial"/>
          <w:color w:val="000000" w:themeColor="text1"/>
        </w:rPr>
        <w:t>internal team and advisory boards made up of</w:t>
      </w:r>
      <w:r w:rsidRPr="00246F6C">
        <w:rPr>
          <w:rFonts w:ascii="Arial" w:eastAsia="Times New Roman" w:hAnsi="Arial" w:cs="Arial"/>
          <w:color w:val="000000" w:themeColor="text1"/>
        </w:rPr>
        <w:t xml:space="preserve"> KOLs and </w:t>
      </w:r>
      <w:r w:rsidR="00123601" w:rsidRPr="00246F6C">
        <w:rPr>
          <w:rFonts w:ascii="Arial" w:eastAsia="Times New Roman" w:hAnsi="Arial" w:cs="Arial"/>
          <w:color w:val="000000" w:themeColor="text1"/>
        </w:rPr>
        <w:t xml:space="preserve">renowned </w:t>
      </w:r>
      <w:r w:rsidRPr="00246F6C">
        <w:rPr>
          <w:rFonts w:ascii="Arial" w:eastAsia="Times New Roman" w:hAnsi="Arial" w:cs="Arial"/>
          <w:color w:val="000000" w:themeColor="text1"/>
        </w:rPr>
        <w:t>industry veterans.</w:t>
      </w:r>
      <w:r w:rsidR="0007096F" w:rsidRPr="00246F6C">
        <w:rPr>
          <w:rFonts w:ascii="Arial" w:eastAsia="Times New Roman" w:hAnsi="Arial" w:cs="Arial"/>
          <w:color w:val="000000" w:themeColor="text1"/>
        </w:rPr>
        <w:t xml:space="preserve"> </w:t>
      </w:r>
      <w:r w:rsidR="00214788" w:rsidRPr="00246F6C">
        <w:rPr>
          <w:rFonts w:ascii="Arial" w:eastAsia="Times New Roman" w:hAnsi="Arial" w:cs="Arial"/>
          <w:color w:val="000000" w:themeColor="text1"/>
        </w:rPr>
        <w:t>Todd Powell assumed the roles of president and CEO in 2017 after a successful leadership tenu</w:t>
      </w:r>
      <w:r w:rsidR="006A22A4" w:rsidRPr="00246F6C">
        <w:rPr>
          <w:rFonts w:ascii="Arial" w:eastAsia="Times New Roman" w:hAnsi="Arial" w:cs="Arial"/>
          <w:color w:val="000000" w:themeColor="text1"/>
        </w:rPr>
        <w:t>r</w:t>
      </w:r>
      <w:r w:rsidR="00214788" w:rsidRPr="00246F6C">
        <w:rPr>
          <w:rFonts w:ascii="Arial" w:eastAsia="Times New Roman" w:hAnsi="Arial" w:cs="Arial"/>
          <w:color w:val="000000" w:themeColor="text1"/>
        </w:rPr>
        <w:t>e with Elekta, one of the industry’s largest manufacturer of radiotherapy systems. In 2018, Martyn Webster joined the team as CFO bringing specific expertise in medical device startups and fundraising</w:t>
      </w:r>
      <w:r w:rsidR="008E3E9C">
        <w:rPr>
          <w:rFonts w:ascii="Arial" w:eastAsia="Times New Roman" w:hAnsi="Arial" w:cs="Arial"/>
          <w:color w:val="000000" w:themeColor="text1"/>
        </w:rPr>
        <w:t xml:space="preserve">, and Thorsten Melcher, a top-tier oncology industry leader with </w:t>
      </w:r>
      <w:r w:rsidR="00817C30">
        <w:rPr>
          <w:rFonts w:ascii="Arial" w:eastAsia="Times New Roman" w:hAnsi="Arial" w:cs="Arial"/>
          <w:color w:val="000000" w:themeColor="text1"/>
        </w:rPr>
        <w:t xml:space="preserve">business development experience </w:t>
      </w:r>
      <w:r w:rsidR="008E3E9C">
        <w:rPr>
          <w:rFonts w:ascii="Arial" w:eastAsia="Times New Roman" w:hAnsi="Arial" w:cs="Arial"/>
          <w:color w:val="000000" w:themeColor="text1"/>
        </w:rPr>
        <w:t xml:space="preserve">in both </w:t>
      </w:r>
      <w:r w:rsidR="00817C30">
        <w:rPr>
          <w:rFonts w:ascii="Arial" w:eastAsia="Times New Roman" w:hAnsi="Arial" w:cs="Arial"/>
          <w:color w:val="000000" w:themeColor="text1"/>
        </w:rPr>
        <w:t xml:space="preserve">the </w:t>
      </w:r>
      <w:r w:rsidR="008E3E9C">
        <w:rPr>
          <w:rFonts w:ascii="Arial" w:eastAsia="Times New Roman" w:hAnsi="Arial" w:cs="Arial"/>
          <w:color w:val="000000" w:themeColor="text1"/>
        </w:rPr>
        <w:t xml:space="preserve">radiotherapy and </w:t>
      </w:r>
      <w:r w:rsidR="00817C30">
        <w:rPr>
          <w:rFonts w:ascii="Arial" w:eastAsia="Times New Roman" w:hAnsi="Arial" w:cs="Arial"/>
          <w:color w:val="000000" w:themeColor="text1"/>
        </w:rPr>
        <w:t>biopharmaceutical industries</w:t>
      </w:r>
      <w:r w:rsidR="008E3E9C">
        <w:rPr>
          <w:rFonts w:ascii="Arial" w:eastAsia="Times New Roman" w:hAnsi="Arial" w:cs="Arial"/>
          <w:color w:val="000000" w:themeColor="text1"/>
        </w:rPr>
        <w:t>, joined the company as CBO in 2019.</w:t>
      </w:r>
      <w:r w:rsidR="00115B1B">
        <w:rPr>
          <w:rFonts w:ascii="Arial" w:eastAsia="Times New Roman" w:hAnsi="Arial" w:cs="Arial"/>
          <w:color w:val="000000" w:themeColor="text1"/>
        </w:rPr>
        <w:t xml:space="preserve"> </w:t>
      </w:r>
      <w:r w:rsidR="00115B1B" w:rsidRPr="00115B1B">
        <w:rPr>
          <w:rFonts w:ascii="Arial" w:eastAsia="Times New Roman" w:hAnsi="Arial" w:cs="Arial"/>
          <w:color w:val="000000" w:themeColor="text1"/>
        </w:rPr>
        <w:t xml:space="preserve">Additionally, Sean Shirvani, M.D., who joined RefleXion in 2018, assumed the role of Chief Medical Officer in December 2020. Dr. Shirvani contributes over </w:t>
      </w:r>
      <w:r w:rsidR="00115B1B" w:rsidRPr="00115B1B">
        <w:rPr>
          <w:rFonts w:ascii="Arial" w:eastAsia="Times New Roman" w:hAnsi="Arial" w:cs="Arial"/>
          <w:bCs/>
          <w:color w:val="000000" w:themeColor="text1"/>
        </w:rPr>
        <w:t>15 years of clinical and industry experience, including as a faculty radiation oncologist and medical director at MD Anderson Cancer Center’s Arizona affiliate.</w:t>
      </w:r>
    </w:p>
    <w:p w14:paraId="089EE183" w14:textId="2E599B7F" w:rsidR="00AD5FA3" w:rsidRPr="00246F6C" w:rsidRDefault="00AD5FA3" w:rsidP="001850C7">
      <w:pPr>
        <w:spacing w:after="0" w:line="240" w:lineRule="auto"/>
        <w:contextualSpacing/>
        <w:rPr>
          <w:rFonts w:ascii="Arial" w:hAnsi="Arial" w:cs="Arial"/>
          <w:color w:val="000000" w:themeColor="text1"/>
        </w:rPr>
      </w:pPr>
    </w:p>
    <w:p w14:paraId="44D30C4D" w14:textId="12C62240" w:rsidR="00246F1A" w:rsidRPr="00246F6C" w:rsidRDefault="00246F1A" w:rsidP="006A27B9">
      <w:pPr>
        <w:spacing w:after="0" w:line="240" w:lineRule="auto"/>
        <w:rPr>
          <w:rFonts w:ascii="Arial" w:hAnsi="Arial" w:cs="Arial"/>
          <w:color w:val="000000" w:themeColor="text1"/>
        </w:rPr>
      </w:pPr>
    </w:p>
    <w:p w14:paraId="2273811C" w14:textId="5997B92B" w:rsidR="009C666C" w:rsidRPr="00246F6C" w:rsidRDefault="00123601" w:rsidP="00123601">
      <w:pPr>
        <w:spacing w:after="0" w:line="240" w:lineRule="auto"/>
        <w:jc w:val="center"/>
        <w:rPr>
          <w:rFonts w:ascii="Arial" w:hAnsi="Arial" w:cs="Arial"/>
          <w:color w:val="000000" w:themeColor="text1"/>
        </w:rPr>
      </w:pPr>
      <w:r w:rsidRPr="00246F6C">
        <w:rPr>
          <w:rFonts w:ascii="Arial" w:hAnsi="Arial" w:cs="Arial"/>
          <w:color w:val="000000" w:themeColor="text1"/>
        </w:rPr>
        <w:t># # #</w:t>
      </w:r>
    </w:p>
    <w:p w14:paraId="0939122C" w14:textId="43D82AF6" w:rsidR="009C666C" w:rsidRPr="005B30D3" w:rsidRDefault="00246F6C" w:rsidP="00814706">
      <w:pPr>
        <w:spacing w:after="0" w:line="240" w:lineRule="auto"/>
        <w:rPr>
          <w:rFonts w:ascii="Arial" w:hAnsi="Arial" w:cs="Arial"/>
          <w:b/>
          <w:color w:val="000000" w:themeColor="text1"/>
        </w:rPr>
      </w:pPr>
      <w:r w:rsidRPr="005B30D3">
        <w:rPr>
          <w:rFonts w:ascii="Arial" w:hAnsi="Arial" w:cs="Arial"/>
          <w:b/>
          <w:color w:val="000000" w:themeColor="text1"/>
        </w:rPr>
        <w:t>Media Contact:</w:t>
      </w:r>
    </w:p>
    <w:p w14:paraId="56F50113" w14:textId="36E15979" w:rsidR="00246F6C" w:rsidRDefault="00246F6C" w:rsidP="00814706">
      <w:pPr>
        <w:spacing w:after="0" w:line="240" w:lineRule="auto"/>
        <w:rPr>
          <w:rFonts w:ascii="Arial" w:hAnsi="Arial" w:cs="Arial"/>
          <w:color w:val="000000" w:themeColor="text1"/>
        </w:rPr>
      </w:pPr>
      <w:r>
        <w:rPr>
          <w:rFonts w:ascii="Arial" w:hAnsi="Arial" w:cs="Arial"/>
          <w:color w:val="000000" w:themeColor="text1"/>
        </w:rPr>
        <w:t>Amy Cook</w:t>
      </w:r>
    </w:p>
    <w:p w14:paraId="7E325237" w14:textId="40B2898D" w:rsidR="00246F6C" w:rsidRDefault="00682DE5" w:rsidP="00814706">
      <w:pPr>
        <w:spacing w:after="0" w:line="240" w:lineRule="auto"/>
        <w:rPr>
          <w:rFonts w:ascii="Arial" w:hAnsi="Arial" w:cs="Arial"/>
          <w:color w:val="000000" w:themeColor="text1"/>
        </w:rPr>
      </w:pPr>
      <w:hyperlink r:id="rId7" w:history="1">
        <w:r w:rsidR="001A3AFF" w:rsidRPr="007D0282">
          <w:rPr>
            <w:rStyle w:val="Hyperlink"/>
            <w:rFonts w:ascii="Arial" w:hAnsi="Arial" w:cs="Arial"/>
          </w:rPr>
          <w:t>acook@reflexion.com</w:t>
        </w:r>
      </w:hyperlink>
    </w:p>
    <w:p w14:paraId="6F068C08" w14:textId="685789EE" w:rsidR="001A3AFF" w:rsidRDefault="001A3AFF" w:rsidP="00814706">
      <w:pPr>
        <w:spacing w:after="0" w:line="240" w:lineRule="auto"/>
        <w:rPr>
          <w:rFonts w:ascii="Arial" w:hAnsi="Arial" w:cs="Arial"/>
          <w:color w:val="000000" w:themeColor="text1"/>
        </w:rPr>
      </w:pPr>
    </w:p>
    <w:p w14:paraId="1AEEA417" w14:textId="063088F8" w:rsidR="001C30EE" w:rsidRDefault="00652194" w:rsidP="00814706">
      <w:pPr>
        <w:spacing w:after="0" w:line="240" w:lineRule="auto"/>
        <w:rPr>
          <w:rFonts w:ascii="Arial" w:hAnsi="Arial" w:cs="Arial"/>
          <w:color w:val="000000" w:themeColor="text1"/>
          <w:sz w:val="16"/>
          <w:szCs w:val="16"/>
        </w:rPr>
      </w:pPr>
      <w:r w:rsidRPr="00652194">
        <w:rPr>
          <w:rFonts w:ascii="Arial" w:hAnsi="Arial" w:cs="Arial"/>
          <w:color w:val="000000" w:themeColor="text1"/>
          <w:sz w:val="16"/>
          <w:szCs w:val="16"/>
        </w:rPr>
        <w:t>*The RefleXion™ X1 is cleared for SBRT/SRS/IMRT treatments. BgRT is limited by U.S. law to Investigational use.</w:t>
      </w:r>
    </w:p>
    <w:p w14:paraId="0F035742" w14:textId="0E372532" w:rsidR="001C30EE" w:rsidRDefault="001C30EE" w:rsidP="00814706">
      <w:pPr>
        <w:spacing w:after="0" w:line="240" w:lineRule="auto"/>
        <w:rPr>
          <w:rFonts w:ascii="Arial" w:hAnsi="Arial" w:cs="Arial"/>
          <w:color w:val="000000" w:themeColor="text1"/>
          <w:sz w:val="16"/>
          <w:szCs w:val="16"/>
        </w:rPr>
      </w:pPr>
    </w:p>
    <w:p w14:paraId="554CCD17" w14:textId="77777777" w:rsidR="001C30EE" w:rsidRPr="001C30EE" w:rsidRDefault="001C30EE" w:rsidP="001C30EE">
      <w:pPr>
        <w:spacing w:after="0" w:line="240" w:lineRule="auto"/>
        <w:rPr>
          <w:rFonts w:ascii="Arial" w:hAnsi="Arial" w:cs="Arial"/>
          <w:color w:val="000000" w:themeColor="text1"/>
          <w:sz w:val="16"/>
          <w:szCs w:val="16"/>
        </w:rPr>
      </w:pPr>
      <w:r w:rsidRPr="001C30EE">
        <w:rPr>
          <w:rFonts w:ascii="Arial" w:hAnsi="Arial" w:cs="Arial"/>
          <w:color w:val="000000" w:themeColor="text1"/>
          <w:sz w:val="16"/>
          <w:szCs w:val="16"/>
        </w:rPr>
        <w:t>735-00049 Rev A</w:t>
      </w:r>
    </w:p>
    <w:p w14:paraId="749A94B3" w14:textId="77777777" w:rsidR="001C30EE" w:rsidRPr="001C30EE" w:rsidRDefault="001C30EE" w:rsidP="00814706">
      <w:pPr>
        <w:spacing w:after="0" w:line="240" w:lineRule="auto"/>
        <w:rPr>
          <w:rFonts w:ascii="Arial" w:hAnsi="Arial" w:cs="Arial"/>
          <w:color w:val="000000" w:themeColor="text1"/>
          <w:sz w:val="16"/>
          <w:szCs w:val="16"/>
        </w:rPr>
      </w:pPr>
    </w:p>
    <w:sectPr w:rsidR="001C30EE" w:rsidRPr="001C30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6A3D" w14:textId="77777777" w:rsidR="00682DE5" w:rsidRDefault="00682DE5" w:rsidP="002E2E60">
      <w:pPr>
        <w:spacing w:after="0" w:line="240" w:lineRule="auto"/>
      </w:pPr>
      <w:r>
        <w:separator/>
      </w:r>
    </w:p>
  </w:endnote>
  <w:endnote w:type="continuationSeparator" w:id="0">
    <w:p w14:paraId="093F404B" w14:textId="77777777" w:rsidR="00682DE5" w:rsidRDefault="00682DE5" w:rsidP="002E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9D7C" w14:textId="77777777" w:rsidR="00682DE5" w:rsidRDefault="00682DE5" w:rsidP="002E2E60">
      <w:pPr>
        <w:spacing w:after="0" w:line="240" w:lineRule="auto"/>
      </w:pPr>
      <w:r>
        <w:separator/>
      </w:r>
    </w:p>
  </w:footnote>
  <w:footnote w:type="continuationSeparator" w:id="0">
    <w:p w14:paraId="1DE5A771" w14:textId="77777777" w:rsidR="00682DE5" w:rsidRDefault="00682DE5" w:rsidP="002E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96B3" w14:textId="681BBCEB" w:rsidR="000563BD" w:rsidRDefault="004D5FA0" w:rsidP="00D21B16">
    <w:pPr>
      <w:pStyle w:val="Header"/>
      <w:jc w:val="right"/>
    </w:pPr>
    <w:r>
      <w:rPr>
        <w:noProof/>
      </w:rPr>
      <w:drawing>
        <wp:inline distT="0" distB="0" distL="0" distR="0" wp14:anchorId="0B2B6083" wp14:editId="48953749">
          <wp:extent cx="1364205" cy="51023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xion-500px-logo.png"/>
                  <pic:cNvPicPr/>
                </pic:nvPicPr>
                <pic:blipFill>
                  <a:blip r:embed="rId1"/>
                  <a:stretch>
                    <a:fillRect/>
                  </a:stretch>
                </pic:blipFill>
                <pic:spPr>
                  <a:xfrm>
                    <a:off x="0" y="0"/>
                    <a:ext cx="1566477" cy="585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3CF"/>
    <w:multiLevelType w:val="hybridMultilevel"/>
    <w:tmpl w:val="CD3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A7ECE"/>
    <w:multiLevelType w:val="hybridMultilevel"/>
    <w:tmpl w:val="42CA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A6C45"/>
    <w:multiLevelType w:val="multilevel"/>
    <w:tmpl w:val="DC3E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3D"/>
    <w:rsid w:val="00000EC5"/>
    <w:rsid w:val="000120A7"/>
    <w:rsid w:val="00034350"/>
    <w:rsid w:val="00052E31"/>
    <w:rsid w:val="000563BD"/>
    <w:rsid w:val="0007096F"/>
    <w:rsid w:val="000879E8"/>
    <w:rsid w:val="0009359F"/>
    <w:rsid w:val="000A1B1A"/>
    <w:rsid w:val="000A3055"/>
    <w:rsid w:val="000B3FD6"/>
    <w:rsid w:val="000B44BB"/>
    <w:rsid w:val="000B58EE"/>
    <w:rsid w:val="000E04C3"/>
    <w:rsid w:val="000E15AB"/>
    <w:rsid w:val="001028EE"/>
    <w:rsid w:val="00115B1B"/>
    <w:rsid w:val="00123601"/>
    <w:rsid w:val="00127714"/>
    <w:rsid w:val="0013104B"/>
    <w:rsid w:val="00141CAC"/>
    <w:rsid w:val="00160A0A"/>
    <w:rsid w:val="00162D77"/>
    <w:rsid w:val="001644F9"/>
    <w:rsid w:val="00167961"/>
    <w:rsid w:val="00180FF9"/>
    <w:rsid w:val="00183A4C"/>
    <w:rsid w:val="001850C7"/>
    <w:rsid w:val="0019188B"/>
    <w:rsid w:val="0019293B"/>
    <w:rsid w:val="00193228"/>
    <w:rsid w:val="00193924"/>
    <w:rsid w:val="001A3AFF"/>
    <w:rsid w:val="001B2B14"/>
    <w:rsid w:val="001C30EE"/>
    <w:rsid w:val="001F7267"/>
    <w:rsid w:val="00200502"/>
    <w:rsid w:val="00205FD9"/>
    <w:rsid w:val="00207224"/>
    <w:rsid w:val="00214788"/>
    <w:rsid w:val="002232A1"/>
    <w:rsid w:val="00226A60"/>
    <w:rsid w:val="00233A31"/>
    <w:rsid w:val="00246F1A"/>
    <w:rsid w:val="00246F6C"/>
    <w:rsid w:val="002577CF"/>
    <w:rsid w:val="00267E2B"/>
    <w:rsid w:val="0029178B"/>
    <w:rsid w:val="00293B34"/>
    <w:rsid w:val="00296AD8"/>
    <w:rsid w:val="002A0DBB"/>
    <w:rsid w:val="002A7DE9"/>
    <w:rsid w:val="002C078E"/>
    <w:rsid w:val="002C1729"/>
    <w:rsid w:val="002C2753"/>
    <w:rsid w:val="002D7EB4"/>
    <w:rsid w:val="002E2E60"/>
    <w:rsid w:val="002F01EE"/>
    <w:rsid w:val="003016BC"/>
    <w:rsid w:val="003060E2"/>
    <w:rsid w:val="00310E58"/>
    <w:rsid w:val="003127BE"/>
    <w:rsid w:val="00321DCA"/>
    <w:rsid w:val="00325083"/>
    <w:rsid w:val="003264E5"/>
    <w:rsid w:val="00330B29"/>
    <w:rsid w:val="0035012C"/>
    <w:rsid w:val="003544C6"/>
    <w:rsid w:val="00356F3E"/>
    <w:rsid w:val="00362EB2"/>
    <w:rsid w:val="0036736B"/>
    <w:rsid w:val="003674AC"/>
    <w:rsid w:val="003703C7"/>
    <w:rsid w:val="00373B11"/>
    <w:rsid w:val="0038476D"/>
    <w:rsid w:val="00397367"/>
    <w:rsid w:val="003B7699"/>
    <w:rsid w:val="003E28F7"/>
    <w:rsid w:val="003E5914"/>
    <w:rsid w:val="003F0AA3"/>
    <w:rsid w:val="003F4E43"/>
    <w:rsid w:val="003F542E"/>
    <w:rsid w:val="00411371"/>
    <w:rsid w:val="00414383"/>
    <w:rsid w:val="004162A3"/>
    <w:rsid w:val="00423F12"/>
    <w:rsid w:val="00437FE9"/>
    <w:rsid w:val="00443C09"/>
    <w:rsid w:val="0045213D"/>
    <w:rsid w:val="00472C23"/>
    <w:rsid w:val="004867CD"/>
    <w:rsid w:val="00491774"/>
    <w:rsid w:val="00497848"/>
    <w:rsid w:val="004A4647"/>
    <w:rsid w:val="004B13D9"/>
    <w:rsid w:val="004B2C6E"/>
    <w:rsid w:val="004D3431"/>
    <w:rsid w:val="004D55A1"/>
    <w:rsid w:val="004D5FA0"/>
    <w:rsid w:val="004F3ABB"/>
    <w:rsid w:val="004F78B0"/>
    <w:rsid w:val="004F79BA"/>
    <w:rsid w:val="00504FB0"/>
    <w:rsid w:val="00513025"/>
    <w:rsid w:val="005169A1"/>
    <w:rsid w:val="00516B2A"/>
    <w:rsid w:val="00516E80"/>
    <w:rsid w:val="00517FAE"/>
    <w:rsid w:val="005263A2"/>
    <w:rsid w:val="005350DA"/>
    <w:rsid w:val="005360B3"/>
    <w:rsid w:val="00540CDF"/>
    <w:rsid w:val="0054200E"/>
    <w:rsid w:val="0056146F"/>
    <w:rsid w:val="0058351D"/>
    <w:rsid w:val="005836CC"/>
    <w:rsid w:val="0059047F"/>
    <w:rsid w:val="00592EF1"/>
    <w:rsid w:val="00593C3F"/>
    <w:rsid w:val="005A0438"/>
    <w:rsid w:val="005A5B6B"/>
    <w:rsid w:val="005B30D3"/>
    <w:rsid w:val="005B6C9E"/>
    <w:rsid w:val="005C5370"/>
    <w:rsid w:val="005E38E9"/>
    <w:rsid w:val="005F18FF"/>
    <w:rsid w:val="006134A7"/>
    <w:rsid w:val="0062276B"/>
    <w:rsid w:val="006478EE"/>
    <w:rsid w:val="00652194"/>
    <w:rsid w:val="0066493D"/>
    <w:rsid w:val="006704C9"/>
    <w:rsid w:val="00676673"/>
    <w:rsid w:val="00682DE5"/>
    <w:rsid w:val="00696939"/>
    <w:rsid w:val="006A22A4"/>
    <w:rsid w:val="006A27B9"/>
    <w:rsid w:val="006B0E04"/>
    <w:rsid w:val="006B5A4E"/>
    <w:rsid w:val="006B7260"/>
    <w:rsid w:val="006D015E"/>
    <w:rsid w:val="006E3480"/>
    <w:rsid w:val="00702CC5"/>
    <w:rsid w:val="007045D4"/>
    <w:rsid w:val="007079E4"/>
    <w:rsid w:val="00713A22"/>
    <w:rsid w:val="007268B3"/>
    <w:rsid w:val="007372E5"/>
    <w:rsid w:val="0075317C"/>
    <w:rsid w:val="00762F4B"/>
    <w:rsid w:val="00766D38"/>
    <w:rsid w:val="00787535"/>
    <w:rsid w:val="00787653"/>
    <w:rsid w:val="007D178E"/>
    <w:rsid w:val="007D24B3"/>
    <w:rsid w:val="007D59C7"/>
    <w:rsid w:val="007E42E8"/>
    <w:rsid w:val="007E70B2"/>
    <w:rsid w:val="008005DF"/>
    <w:rsid w:val="008043AC"/>
    <w:rsid w:val="00814706"/>
    <w:rsid w:val="008149CB"/>
    <w:rsid w:val="008165D9"/>
    <w:rsid w:val="00817C30"/>
    <w:rsid w:val="008215E6"/>
    <w:rsid w:val="00825317"/>
    <w:rsid w:val="0083713F"/>
    <w:rsid w:val="008452E1"/>
    <w:rsid w:val="00865206"/>
    <w:rsid w:val="00867246"/>
    <w:rsid w:val="00882392"/>
    <w:rsid w:val="008850EC"/>
    <w:rsid w:val="008920D7"/>
    <w:rsid w:val="00892772"/>
    <w:rsid w:val="008B0809"/>
    <w:rsid w:val="008C5E20"/>
    <w:rsid w:val="008C7A7F"/>
    <w:rsid w:val="008D7F7C"/>
    <w:rsid w:val="008D7FE4"/>
    <w:rsid w:val="008E355A"/>
    <w:rsid w:val="008E3861"/>
    <w:rsid w:val="008E3E9C"/>
    <w:rsid w:val="008E5C9F"/>
    <w:rsid w:val="008E6B66"/>
    <w:rsid w:val="00907CCD"/>
    <w:rsid w:val="00916BB1"/>
    <w:rsid w:val="00931448"/>
    <w:rsid w:val="00934B68"/>
    <w:rsid w:val="0095365E"/>
    <w:rsid w:val="00983053"/>
    <w:rsid w:val="009948CA"/>
    <w:rsid w:val="009C509C"/>
    <w:rsid w:val="009C666C"/>
    <w:rsid w:val="009C6FA7"/>
    <w:rsid w:val="009D2B8C"/>
    <w:rsid w:val="009D6F5D"/>
    <w:rsid w:val="009F01CC"/>
    <w:rsid w:val="009F1FBB"/>
    <w:rsid w:val="009F6302"/>
    <w:rsid w:val="00A04842"/>
    <w:rsid w:val="00A101CC"/>
    <w:rsid w:val="00A14F5B"/>
    <w:rsid w:val="00A159BE"/>
    <w:rsid w:val="00A205F0"/>
    <w:rsid w:val="00A30A03"/>
    <w:rsid w:val="00A50A32"/>
    <w:rsid w:val="00A6188F"/>
    <w:rsid w:val="00A646B7"/>
    <w:rsid w:val="00A72573"/>
    <w:rsid w:val="00A9159F"/>
    <w:rsid w:val="00AB741D"/>
    <w:rsid w:val="00AC0872"/>
    <w:rsid w:val="00AC56D0"/>
    <w:rsid w:val="00AC6DF2"/>
    <w:rsid w:val="00AD5EB0"/>
    <w:rsid w:val="00AD5FA3"/>
    <w:rsid w:val="00AE2873"/>
    <w:rsid w:val="00AF2D42"/>
    <w:rsid w:val="00AF6168"/>
    <w:rsid w:val="00B04A84"/>
    <w:rsid w:val="00B05FA1"/>
    <w:rsid w:val="00B209B2"/>
    <w:rsid w:val="00B23088"/>
    <w:rsid w:val="00B372B0"/>
    <w:rsid w:val="00B37B3B"/>
    <w:rsid w:val="00B74E43"/>
    <w:rsid w:val="00B92D87"/>
    <w:rsid w:val="00B96712"/>
    <w:rsid w:val="00BA6F0A"/>
    <w:rsid w:val="00BB1EAE"/>
    <w:rsid w:val="00BC343A"/>
    <w:rsid w:val="00BE368C"/>
    <w:rsid w:val="00BE6966"/>
    <w:rsid w:val="00BF7E80"/>
    <w:rsid w:val="00C065B3"/>
    <w:rsid w:val="00C21F20"/>
    <w:rsid w:val="00C32789"/>
    <w:rsid w:val="00C33775"/>
    <w:rsid w:val="00C33835"/>
    <w:rsid w:val="00C42187"/>
    <w:rsid w:val="00C43D48"/>
    <w:rsid w:val="00C64F1B"/>
    <w:rsid w:val="00C739C2"/>
    <w:rsid w:val="00C772DF"/>
    <w:rsid w:val="00C92637"/>
    <w:rsid w:val="00CA7D1B"/>
    <w:rsid w:val="00D12E44"/>
    <w:rsid w:val="00D21B16"/>
    <w:rsid w:val="00D25922"/>
    <w:rsid w:val="00D32B71"/>
    <w:rsid w:val="00D50904"/>
    <w:rsid w:val="00D65996"/>
    <w:rsid w:val="00D8442C"/>
    <w:rsid w:val="00D936EA"/>
    <w:rsid w:val="00DA6876"/>
    <w:rsid w:val="00DA766E"/>
    <w:rsid w:val="00DB166D"/>
    <w:rsid w:val="00DB5E9D"/>
    <w:rsid w:val="00E0210C"/>
    <w:rsid w:val="00E23B28"/>
    <w:rsid w:val="00E24F74"/>
    <w:rsid w:val="00E340DC"/>
    <w:rsid w:val="00E3629F"/>
    <w:rsid w:val="00E42D1F"/>
    <w:rsid w:val="00E457A0"/>
    <w:rsid w:val="00E46F59"/>
    <w:rsid w:val="00E52DD9"/>
    <w:rsid w:val="00E7472A"/>
    <w:rsid w:val="00E75E72"/>
    <w:rsid w:val="00E81C17"/>
    <w:rsid w:val="00E85012"/>
    <w:rsid w:val="00EA2441"/>
    <w:rsid w:val="00EA75EA"/>
    <w:rsid w:val="00EC6EE3"/>
    <w:rsid w:val="00EE2499"/>
    <w:rsid w:val="00EE44CF"/>
    <w:rsid w:val="00EF4E0B"/>
    <w:rsid w:val="00EF5418"/>
    <w:rsid w:val="00F00E1E"/>
    <w:rsid w:val="00F05B3A"/>
    <w:rsid w:val="00F1161B"/>
    <w:rsid w:val="00F53939"/>
    <w:rsid w:val="00F61E45"/>
    <w:rsid w:val="00F626F2"/>
    <w:rsid w:val="00F74661"/>
    <w:rsid w:val="00F75D36"/>
    <w:rsid w:val="00F772FD"/>
    <w:rsid w:val="00F825D7"/>
    <w:rsid w:val="00F82E6A"/>
    <w:rsid w:val="00F8560D"/>
    <w:rsid w:val="00F966F3"/>
    <w:rsid w:val="00FA0890"/>
    <w:rsid w:val="00FA4429"/>
    <w:rsid w:val="00FB41EF"/>
    <w:rsid w:val="00FD3869"/>
    <w:rsid w:val="00FE03FF"/>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B8981"/>
  <w15:docId w15:val="{91F62D14-3E13-2D41-89D4-06CBA266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2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E45"/>
    <w:rPr>
      <w:color w:val="0000FF"/>
      <w:u w:val="single"/>
    </w:rPr>
  </w:style>
  <w:style w:type="paragraph" w:customStyle="1" w:styleId="paragraph">
    <w:name w:val="paragraph"/>
    <w:basedOn w:val="Normal"/>
    <w:rsid w:val="00B74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4E43"/>
  </w:style>
  <w:style w:type="character" w:customStyle="1" w:styleId="spellingerror">
    <w:name w:val="spellingerror"/>
    <w:basedOn w:val="DefaultParagraphFont"/>
    <w:rsid w:val="00B74E43"/>
  </w:style>
  <w:style w:type="character" w:customStyle="1" w:styleId="eop">
    <w:name w:val="eop"/>
    <w:basedOn w:val="DefaultParagraphFont"/>
    <w:rsid w:val="00B74E43"/>
  </w:style>
  <w:style w:type="paragraph" w:styleId="NormalWeb">
    <w:name w:val="Normal (Web)"/>
    <w:basedOn w:val="Normal"/>
    <w:uiPriority w:val="99"/>
    <w:unhideWhenUsed/>
    <w:rsid w:val="00762F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FA1"/>
    <w:rPr>
      <w:i/>
      <w:iCs/>
    </w:rPr>
  </w:style>
  <w:style w:type="character" w:customStyle="1" w:styleId="Heading2Char">
    <w:name w:val="Heading 2 Char"/>
    <w:basedOn w:val="DefaultParagraphFont"/>
    <w:link w:val="Heading2"/>
    <w:uiPriority w:val="9"/>
    <w:rsid w:val="0019293B"/>
    <w:rPr>
      <w:rFonts w:ascii="Times New Roman" w:eastAsia="Times New Roman" w:hAnsi="Times New Roman" w:cs="Times New Roman"/>
      <w:b/>
      <w:bCs/>
      <w:sz w:val="36"/>
      <w:szCs w:val="36"/>
    </w:rPr>
  </w:style>
  <w:style w:type="table" w:styleId="TableGrid">
    <w:name w:val="Table Grid"/>
    <w:basedOn w:val="TableNormal"/>
    <w:uiPriority w:val="39"/>
    <w:rsid w:val="0029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4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438"/>
    <w:rPr>
      <w:rFonts w:ascii="Times New Roman" w:hAnsi="Times New Roman" w:cs="Times New Roman"/>
      <w:sz w:val="18"/>
      <w:szCs w:val="18"/>
    </w:rPr>
  </w:style>
  <w:style w:type="paragraph" w:styleId="Header">
    <w:name w:val="header"/>
    <w:basedOn w:val="Normal"/>
    <w:link w:val="HeaderChar"/>
    <w:uiPriority w:val="99"/>
    <w:unhideWhenUsed/>
    <w:rsid w:val="002E2E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2E60"/>
  </w:style>
  <w:style w:type="paragraph" w:styleId="Footer">
    <w:name w:val="footer"/>
    <w:basedOn w:val="Normal"/>
    <w:link w:val="FooterChar"/>
    <w:uiPriority w:val="99"/>
    <w:unhideWhenUsed/>
    <w:rsid w:val="002E2E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E60"/>
  </w:style>
  <w:style w:type="paragraph" w:styleId="ListParagraph">
    <w:name w:val="List Paragraph"/>
    <w:basedOn w:val="Normal"/>
    <w:uiPriority w:val="34"/>
    <w:qFormat/>
    <w:rsid w:val="00373B11"/>
    <w:pPr>
      <w:ind w:left="720"/>
      <w:contextualSpacing/>
    </w:pPr>
  </w:style>
  <w:style w:type="character" w:styleId="CommentReference">
    <w:name w:val="annotation reference"/>
    <w:basedOn w:val="DefaultParagraphFont"/>
    <w:uiPriority w:val="99"/>
    <w:semiHidden/>
    <w:unhideWhenUsed/>
    <w:rsid w:val="005169A1"/>
    <w:rPr>
      <w:sz w:val="18"/>
      <w:szCs w:val="18"/>
    </w:rPr>
  </w:style>
  <w:style w:type="paragraph" w:styleId="CommentText">
    <w:name w:val="annotation text"/>
    <w:basedOn w:val="Normal"/>
    <w:link w:val="CommentTextChar"/>
    <w:uiPriority w:val="99"/>
    <w:semiHidden/>
    <w:unhideWhenUsed/>
    <w:rsid w:val="005169A1"/>
    <w:pPr>
      <w:spacing w:line="240" w:lineRule="auto"/>
    </w:pPr>
    <w:rPr>
      <w:sz w:val="24"/>
      <w:szCs w:val="24"/>
    </w:rPr>
  </w:style>
  <w:style w:type="character" w:customStyle="1" w:styleId="CommentTextChar">
    <w:name w:val="Comment Text Char"/>
    <w:basedOn w:val="DefaultParagraphFont"/>
    <w:link w:val="CommentText"/>
    <w:uiPriority w:val="99"/>
    <w:semiHidden/>
    <w:rsid w:val="005169A1"/>
    <w:rPr>
      <w:sz w:val="24"/>
      <w:szCs w:val="24"/>
    </w:rPr>
  </w:style>
  <w:style w:type="paragraph" w:styleId="CommentSubject">
    <w:name w:val="annotation subject"/>
    <w:basedOn w:val="CommentText"/>
    <w:next w:val="CommentText"/>
    <w:link w:val="CommentSubjectChar"/>
    <w:uiPriority w:val="99"/>
    <w:semiHidden/>
    <w:unhideWhenUsed/>
    <w:rsid w:val="005169A1"/>
    <w:rPr>
      <w:b/>
      <w:bCs/>
      <w:sz w:val="20"/>
      <w:szCs w:val="20"/>
    </w:rPr>
  </w:style>
  <w:style w:type="character" w:customStyle="1" w:styleId="CommentSubjectChar">
    <w:name w:val="Comment Subject Char"/>
    <w:basedOn w:val="CommentTextChar"/>
    <w:link w:val="CommentSubject"/>
    <w:uiPriority w:val="99"/>
    <w:semiHidden/>
    <w:rsid w:val="005169A1"/>
    <w:rPr>
      <w:b/>
      <w:bCs/>
      <w:sz w:val="20"/>
      <w:szCs w:val="20"/>
    </w:rPr>
  </w:style>
  <w:style w:type="paragraph" w:styleId="Revision">
    <w:name w:val="Revision"/>
    <w:hidden/>
    <w:uiPriority w:val="99"/>
    <w:semiHidden/>
    <w:rsid w:val="005F18FF"/>
    <w:pPr>
      <w:spacing w:after="0" w:line="240" w:lineRule="auto"/>
    </w:pPr>
  </w:style>
  <w:style w:type="character" w:styleId="FollowedHyperlink">
    <w:name w:val="FollowedHyperlink"/>
    <w:basedOn w:val="DefaultParagraphFont"/>
    <w:uiPriority w:val="99"/>
    <w:semiHidden/>
    <w:unhideWhenUsed/>
    <w:rsid w:val="0059047F"/>
    <w:rPr>
      <w:color w:val="954F72" w:themeColor="followedHyperlink"/>
      <w:u w:val="single"/>
    </w:rPr>
  </w:style>
  <w:style w:type="character" w:customStyle="1" w:styleId="UnresolvedMention1">
    <w:name w:val="Unresolved Mention1"/>
    <w:basedOn w:val="DefaultParagraphFont"/>
    <w:uiPriority w:val="99"/>
    <w:semiHidden/>
    <w:unhideWhenUsed/>
    <w:rsid w:val="0038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1952">
      <w:bodyDiv w:val="1"/>
      <w:marLeft w:val="0"/>
      <w:marRight w:val="0"/>
      <w:marTop w:val="0"/>
      <w:marBottom w:val="0"/>
      <w:divBdr>
        <w:top w:val="none" w:sz="0" w:space="0" w:color="auto"/>
        <w:left w:val="none" w:sz="0" w:space="0" w:color="auto"/>
        <w:bottom w:val="none" w:sz="0" w:space="0" w:color="auto"/>
        <w:right w:val="none" w:sz="0" w:space="0" w:color="auto"/>
      </w:divBdr>
    </w:div>
    <w:div w:id="144052858">
      <w:bodyDiv w:val="1"/>
      <w:marLeft w:val="0"/>
      <w:marRight w:val="0"/>
      <w:marTop w:val="0"/>
      <w:marBottom w:val="0"/>
      <w:divBdr>
        <w:top w:val="none" w:sz="0" w:space="0" w:color="auto"/>
        <w:left w:val="none" w:sz="0" w:space="0" w:color="auto"/>
        <w:bottom w:val="none" w:sz="0" w:space="0" w:color="auto"/>
        <w:right w:val="none" w:sz="0" w:space="0" w:color="auto"/>
      </w:divBdr>
    </w:div>
    <w:div w:id="181212090">
      <w:bodyDiv w:val="1"/>
      <w:marLeft w:val="0"/>
      <w:marRight w:val="0"/>
      <w:marTop w:val="0"/>
      <w:marBottom w:val="0"/>
      <w:divBdr>
        <w:top w:val="none" w:sz="0" w:space="0" w:color="auto"/>
        <w:left w:val="none" w:sz="0" w:space="0" w:color="auto"/>
        <w:bottom w:val="none" w:sz="0" w:space="0" w:color="auto"/>
        <w:right w:val="none" w:sz="0" w:space="0" w:color="auto"/>
      </w:divBdr>
    </w:div>
    <w:div w:id="423841330">
      <w:bodyDiv w:val="1"/>
      <w:marLeft w:val="0"/>
      <w:marRight w:val="0"/>
      <w:marTop w:val="0"/>
      <w:marBottom w:val="0"/>
      <w:divBdr>
        <w:top w:val="none" w:sz="0" w:space="0" w:color="auto"/>
        <w:left w:val="none" w:sz="0" w:space="0" w:color="auto"/>
        <w:bottom w:val="none" w:sz="0" w:space="0" w:color="auto"/>
        <w:right w:val="none" w:sz="0" w:space="0" w:color="auto"/>
      </w:divBdr>
      <w:divsChild>
        <w:div w:id="325674085">
          <w:marLeft w:val="0"/>
          <w:marRight w:val="0"/>
          <w:marTop w:val="0"/>
          <w:marBottom w:val="0"/>
          <w:divBdr>
            <w:top w:val="none" w:sz="0" w:space="0" w:color="auto"/>
            <w:left w:val="none" w:sz="0" w:space="0" w:color="auto"/>
            <w:bottom w:val="none" w:sz="0" w:space="0" w:color="auto"/>
            <w:right w:val="none" w:sz="0" w:space="0" w:color="auto"/>
          </w:divBdr>
          <w:divsChild>
            <w:div w:id="923683495">
              <w:marLeft w:val="0"/>
              <w:marRight w:val="0"/>
              <w:marTop w:val="0"/>
              <w:marBottom w:val="0"/>
              <w:divBdr>
                <w:top w:val="none" w:sz="0" w:space="0" w:color="auto"/>
                <w:left w:val="none" w:sz="0" w:space="0" w:color="auto"/>
                <w:bottom w:val="none" w:sz="0" w:space="0" w:color="auto"/>
                <w:right w:val="none" w:sz="0" w:space="0" w:color="auto"/>
              </w:divBdr>
              <w:divsChild>
                <w:div w:id="896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578">
      <w:bodyDiv w:val="1"/>
      <w:marLeft w:val="0"/>
      <w:marRight w:val="0"/>
      <w:marTop w:val="0"/>
      <w:marBottom w:val="0"/>
      <w:divBdr>
        <w:top w:val="none" w:sz="0" w:space="0" w:color="auto"/>
        <w:left w:val="none" w:sz="0" w:space="0" w:color="auto"/>
        <w:bottom w:val="none" w:sz="0" w:space="0" w:color="auto"/>
        <w:right w:val="none" w:sz="0" w:space="0" w:color="auto"/>
      </w:divBdr>
      <w:divsChild>
        <w:div w:id="2023630514">
          <w:marLeft w:val="0"/>
          <w:marRight w:val="0"/>
          <w:marTop w:val="0"/>
          <w:marBottom w:val="0"/>
          <w:divBdr>
            <w:top w:val="none" w:sz="0" w:space="0" w:color="auto"/>
            <w:left w:val="none" w:sz="0" w:space="0" w:color="auto"/>
            <w:bottom w:val="none" w:sz="0" w:space="0" w:color="auto"/>
            <w:right w:val="none" w:sz="0" w:space="0" w:color="auto"/>
          </w:divBdr>
          <w:divsChild>
            <w:div w:id="1819615060">
              <w:marLeft w:val="0"/>
              <w:marRight w:val="0"/>
              <w:marTop w:val="0"/>
              <w:marBottom w:val="0"/>
              <w:divBdr>
                <w:top w:val="none" w:sz="0" w:space="0" w:color="auto"/>
                <w:left w:val="none" w:sz="0" w:space="0" w:color="auto"/>
                <w:bottom w:val="none" w:sz="0" w:space="0" w:color="auto"/>
                <w:right w:val="none" w:sz="0" w:space="0" w:color="auto"/>
              </w:divBdr>
              <w:divsChild>
                <w:div w:id="411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3658">
      <w:bodyDiv w:val="1"/>
      <w:marLeft w:val="0"/>
      <w:marRight w:val="0"/>
      <w:marTop w:val="0"/>
      <w:marBottom w:val="0"/>
      <w:divBdr>
        <w:top w:val="none" w:sz="0" w:space="0" w:color="auto"/>
        <w:left w:val="none" w:sz="0" w:space="0" w:color="auto"/>
        <w:bottom w:val="none" w:sz="0" w:space="0" w:color="auto"/>
        <w:right w:val="none" w:sz="0" w:space="0" w:color="auto"/>
      </w:divBdr>
      <w:divsChild>
        <w:div w:id="2068414060">
          <w:marLeft w:val="0"/>
          <w:marRight w:val="0"/>
          <w:marTop w:val="0"/>
          <w:marBottom w:val="0"/>
          <w:divBdr>
            <w:top w:val="none" w:sz="0" w:space="0" w:color="auto"/>
            <w:left w:val="none" w:sz="0" w:space="0" w:color="auto"/>
            <w:bottom w:val="none" w:sz="0" w:space="0" w:color="auto"/>
            <w:right w:val="none" w:sz="0" w:space="0" w:color="auto"/>
          </w:divBdr>
        </w:div>
        <w:div w:id="330761077">
          <w:marLeft w:val="0"/>
          <w:marRight w:val="0"/>
          <w:marTop w:val="0"/>
          <w:marBottom w:val="0"/>
          <w:divBdr>
            <w:top w:val="none" w:sz="0" w:space="0" w:color="auto"/>
            <w:left w:val="none" w:sz="0" w:space="0" w:color="auto"/>
            <w:bottom w:val="none" w:sz="0" w:space="0" w:color="auto"/>
            <w:right w:val="none" w:sz="0" w:space="0" w:color="auto"/>
          </w:divBdr>
        </w:div>
        <w:div w:id="820077818">
          <w:marLeft w:val="0"/>
          <w:marRight w:val="0"/>
          <w:marTop w:val="0"/>
          <w:marBottom w:val="0"/>
          <w:divBdr>
            <w:top w:val="none" w:sz="0" w:space="0" w:color="auto"/>
            <w:left w:val="none" w:sz="0" w:space="0" w:color="auto"/>
            <w:bottom w:val="none" w:sz="0" w:space="0" w:color="auto"/>
            <w:right w:val="none" w:sz="0" w:space="0" w:color="auto"/>
          </w:divBdr>
        </w:div>
        <w:div w:id="1702707152">
          <w:marLeft w:val="0"/>
          <w:marRight w:val="0"/>
          <w:marTop w:val="0"/>
          <w:marBottom w:val="0"/>
          <w:divBdr>
            <w:top w:val="none" w:sz="0" w:space="0" w:color="auto"/>
            <w:left w:val="none" w:sz="0" w:space="0" w:color="auto"/>
            <w:bottom w:val="none" w:sz="0" w:space="0" w:color="auto"/>
            <w:right w:val="none" w:sz="0" w:space="0" w:color="auto"/>
          </w:divBdr>
        </w:div>
      </w:divsChild>
    </w:div>
    <w:div w:id="480851214">
      <w:bodyDiv w:val="1"/>
      <w:marLeft w:val="0"/>
      <w:marRight w:val="0"/>
      <w:marTop w:val="0"/>
      <w:marBottom w:val="0"/>
      <w:divBdr>
        <w:top w:val="none" w:sz="0" w:space="0" w:color="auto"/>
        <w:left w:val="none" w:sz="0" w:space="0" w:color="auto"/>
        <w:bottom w:val="none" w:sz="0" w:space="0" w:color="auto"/>
        <w:right w:val="none" w:sz="0" w:space="0" w:color="auto"/>
      </w:divBdr>
    </w:div>
    <w:div w:id="660084175">
      <w:bodyDiv w:val="1"/>
      <w:marLeft w:val="0"/>
      <w:marRight w:val="0"/>
      <w:marTop w:val="0"/>
      <w:marBottom w:val="0"/>
      <w:divBdr>
        <w:top w:val="none" w:sz="0" w:space="0" w:color="auto"/>
        <w:left w:val="none" w:sz="0" w:space="0" w:color="auto"/>
        <w:bottom w:val="none" w:sz="0" w:space="0" w:color="auto"/>
        <w:right w:val="none" w:sz="0" w:space="0" w:color="auto"/>
      </w:divBdr>
    </w:div>
    <w:div w:id="753281388">
      <w:bodyDiv w:val="1"/>
      <w:marLeft w:val="0"/>
      <w:marRight w:val="0"/>
      <w:marTop w:val="0"/>
      <w:marBottom w:val="0"/>
      <w:divBdr>
        <w:top w:val="none" w:sz="0" w:space="0" w:color="auto"/>
        <w:left w:val="none" w:sz="0" w:space="0" w:color="auto"/>
        <w:bottom w:val="none" w:sz="0" w:space="0" w:color="auto"/>
        <w:right w:val="none" w:sz="0" w:space="0" w:color="auto"/>
      </w:divBdr>
      <w:divsChild>
        <w:div w:id="818880278">
          <w:marLeft w:val="0"/>
          <w:marRight w:val="0"/>
          <w:marTop w:val="0"/>
          <w:marBottom w:val="0"/>
          <w:divBdr>
            <w:top w:val="none" w:sz="0" w:space="0" w:color="auto"/>
            <w:left w:val="none" w:sz="0" w:space="0" w:color="auto"/>
            <w:bottom w:val="none" w:sz="0" w:space="0" w:color="auto"/>
            <w:right w:val="none" w:sz="0" w:space="0" w:color="auto"/>
          </w:divBdr>
          <w:divsChild>
            <w:div w:id="1497301327">
              <w:marLeft w:val="0"/>
              <w:marRight w:val="0"/>
              <w:marTop w:val="0"/>
              <w:marBottom w:val="0"/>
              <w:divBdr>
                <w:top w:val="none" w:sz="0" w:space="0" w:color="auto"/>
                <w:left w:val="none" w:sz="0" w:space="0" w:color="auto"/>
                <w:bottom w:val="none" w:sz="0" w:space="0" w:color="auto"/>
                <w:right w:val="none" w:sz="0" w:space="0" w:color="auto"/>
              </w:divBdr>
              <w:divsChild>
                <w:div w:id="9310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4947">
      <w:bodyDiv w:val="1"/>
      <w:marLeft w:val="0"/>
      <w:marRight w:val="0"/>
      <w:marTop w:val="0"/>
      <w:marBottom w:val="0"/>
      <w:divBdr>
        <w:top w:val="none" w:sz="0" w:space="0" w:color="auto"/>
        <w:left w:val="none" w:sz="0" w:space="0" w:color="auto"/>
        <w:bottom w:val="none" w:sz="0" w:space="0" w:color="auto"/>
        <w:right w:val="none" w:sz="0" w:space="0" w:color="auto"/>
      </w:divBdr>
    </w:div>
    <w:div w:id="828402532">
      <w:bodyDiv w:val="1"/>
      <w:marLeft w:val="0"/>
      <w:marRight w:val="0"/>
      <w:marTop w:val="0"/>
      <w:marBottom w:val="0"/>
      <w:divBdr>
        <w:top w:val="none" w:sz="0" w:space="0" w:color="auto"/>
        <w:left w:val="none" w:sz="0" w:space="0" w:color="auto"/>
        <w:bottom w:val="none" w:sz="0" w:space="0" w:color="auto"/>
        <w:right w:val="none" w:sz="0" w:space="0" w:color="auto"/>
      </w:divBdr>
    </w:div>
    <w:div w:id="831605702">
      <w:bodyDiv w:val="1"/>
      <w:marLeft w:val="0"/>
      <w:marRight w:val="0"/>
      <w:marTop w:val="0"/>
      <w:marBottom w:val="0"/>
      <w:divBdr>
        <w:top w:val="none" w:sz="0" w:space="0" w:color="auto"/>
        <w:left w:val="none" w:sz="0" w:space="0" w:color="auto"/>
        <w:bottom w:val="none" w:sz="0" w:space="0" w:color="auto"/>
        <w:right w:val="none" w:sz="0" w:space="0" w:color="auto"/>
      </w:divBdr>
      <w:divsChild>
        <w:div w:id="457188272">
          <w:marLeft w:val="0"/>
          <w:marRight w:val="0"/>
          <w:marTop w:val="0"/>
          <w:marBottom w:val="0"/>
          <w:divBdr>
            <w:top w:val="none" w:sz="0" w:space="0" w:color="auto"/>
            <w:left w:val="none" w:sz="0" w:space="0" w:color="auto"/>
            <w:bottom w:val="none" w:sz="0" w:space="0" w:color="auto"/>
            <w:right w:val="none" w:sz="0" w:space="0" w:color="auto"/>
          </w:divBdr>
          <w:divsChild>
            <w:div w:id="980885263">
              <w:marLeft w:val="0"/>
              <w:marRight w:val="0"/>
              <w:marTop w:val="0"/>
              <w:marBottom w:val="0"/>
              <w:divBdr>
                <w:top w:val="none" w:sz="0" w:space="0" w:color="auto"/>
                <w:left w:val="none" w:sz="0" w:space="0" w:color="auto"/>
                <w:bottom w:val="none" w:sz="0" w:space="0" w:color="auto"/>
                <w:right w:val="none" w:sz="0" w:space="0" w:color="auto"/>
              </w:divBdr>
              <w:divsChild>
                <w:div w:id="711266070">
                  <w:marLeft w:val="0"/>
                  <w:marRight w:val="0"/>
                  <w:marTop w:val="0"/>
                  <w:marBottom w:val="0"/>
                  <w:divBdr>
                    <w:top w:val="none" w:sz="0" w:space="0" w:color="auto"/>
                    <w:left w:val="none" w:sz="0" w:space="0" w:color="auto"/>
                    <w:bottom w:val="none" w:sz="0" w:space="0" w:color="auto"/>
                    <w:right w:val="none" w:sz="0" w:space="0" w:color="auto"/>
                  </w:divBdr>
                  <w:divsChild>
                    <w:div w:id="344137084">
                      <w:marLeft w:val="0"/>
                      <w:marRight w:val="0"/>
                      <w:marTop w:val="0"/>
                      <w:marBottom w:val="0"/>
                      <w:divBdr>
                        <w:top w:val="none" w:sz="0" w:space="0" w:color="auto"/>
                        <w:left w:val="none" w:sz="0" w:space="0" w:color="auto"/>
                        <w:bottom w:val="none" w:sz="0" w:space="0" w:color="auto"/>
                        <w:right w:val="none" w:sz="0" w:space="0" w:color="auto"/>
                      </w:divBdr>
                    </w:div>
                  </w:divsChild>
                </w:div>
                <w:div w:id="538468642">
                  <w:marLeft w:val="0"/>
                  <w:marRight w:val="0"/>
                  <w:marTop w:val="0"/>
                  <w:marBottom w:val="0"/>
                  <w:divBdr>
                    <w:top w:val="none" w:sz="0" w:space="0" w:color="auto"/>
                    <w:left w:val="none" w:sz="0" w:space="0" w:color="auto"/>
                    <w:bottom w:val="none" w:sz="0" w:space="0" w:color="auto"/>
                    <w:right w:val="none" w:sz="0" w:space="0" w:color="auto"/>
                  </w:divBdr>
                  <w:divsChild>
                    <w:div w:id="1233200568">
                      <w:marLeft w:val="0"/>
                      <w:marRight w:val="0"/>
                      <w:marTop w:val="0"/>
                      <w:marBottom w:val="0"/>
                      <w:divBdr>
                        <w:top w:val="none" w:sz="0" w:space="0" w:color="auto"/>
                        <w:left w:val="none" w:sz="0" w:space="0" w:color="auto"/>
                        <w:bottom w:val="none" w:sz="0" w:space="0" w:color="auto"/>
                        <w:right w:val="none" w:sz="0" w:space="0" w:color="auto"/>
                      </w:divBdr>
                    </w:div>
                  </w:divsChild>
                </w:div>
                <w:div w:id="2117673918">
                  <w:marLeft w:val="0"/>
                  <w:marRight w:val="0"/>
                  <w:marTop w:val="0"/>
                  <w:marBottom w:val="0"/>
                  <w:divBdr>
                    <w:top w:val="none" w:sz="0" w:space="0" w:color="auto"/>
                    <w:left w:val="none" w:sz="0" w:space="0" w:color="auto"/>
                    <w:bottom w:val="none" w:sz="0" w:space="0" w:color="auto"/>
                    <w:right w:val="none" w:sz="0" w:space="0" w:color="auto"/>
                  </w:divBdr>
                  <w:divsChild>
                    <w:div w:id="144401522">
                      <w:marLeft w:val="0"/>
                      <w:marRight w:val="0"/>
                      <w:marTop w:val="0"/>
                      <w:marBottom w:val="0"/>
                      <w:divBdr>
                        <w:top w:val="none" w:sz="0" w:space="0" w:color="auto"/>
                        <w:left w:val="none" w:sz="0" w:space="0" w:color="auto"/>
                        <w:bottom w:val="none" w:sz="0" w:space="0" w:color="auto"/>
                        <w:right w:val="none" w:sz="0" w:space="0" w:color="auto"/>
                      </w:divBdr>
                    </w:div>
                  </w:divsChild>
                </w:div>
                <w:div w:id="785973823">
                  <w:marLeft w:val="0"/>
                  <w:marRight w:val="0"/>
                  <w:marTop w:val="0"/>
                  <w:marBottom w:val="0"/>
                  <w:divBdr>
                    <w:top w:val="none" w:sz="0" w:space="0" w:color="auto"/>
                    <w:left w:val="none" w:sz="0" w:space="0" w:color="auto"/>
                    <w:bottom w:val="none" w:sz="0" w:space="0" w:color="auto"/>
                    <w:right w:val="none" w:sz="0" w:space="0" w:color="auto"/>
                  </w:divBdr>
                  <w:divsChild>
                    <w:div w:id="1410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401">
      <w:bodyDiv w:val="1"/>
      <w:marLeft w:val="0"/>
      <w:marRight w:val="0"/>
      <w:marTop w:val="0"/>
      <w:marBottom w:val="0"/>
      <w:divBdr>
        <w:top w:val="none" w:sz="0" w:space="0" w:color="auto"/>
        <w:left w:val="none" w:sz="0" w:space="0" w:color="auto"/>
        <w:bottom w:val="none" w:sz="0" w:space="0" w:color="auto"/>
        <w:right w:val="none" w:sz="0" w:space="0" w:color="auto"/>
      </w:divBdr>
    </w:div>
    <w:div w:id="1079867919">
      <w:bodyDiv w:val="1"/>
      <w:marLeft w:val="0"/>
      <w:marRight w:val="0"/>
      <w:marTop w:val="0"/>
      <w:marBottom w:val="0"/>
      <w:divBdr>
        <w:top w:val="none" w:sz="0" w:space="0" w:color="auto"/>
        <w:left w:val="none" w:sz="0" w:space="0" w:color="auto"/>
        <w:bottom w:val="none" w:sz="0" w:space="0" w:color="auto"/>
        <w:right w:val="none" w:sz="0" w:space="0" w:color="auto"/>
      </w:divBdr>
    </w:div>
    <w:div w:id="1140539303">
      <w:bodyDiv w:val="1"/>
      <w:marLeft w:val="0"/>
      <w:marRight w:val="0"/>
      <w:marTop w:val="0"/>
      <w:marBottom w:val="0"/>
      <w:divBdr>
        <w:top w:val="none" w:sz="0" w:space="0" w:color="auto"/>
        <w:left w:val="none" w:sz="0" w:space="0" w:color="auto"/>
        <w:bottom w:val="none" w:sz="0" w:space="0" w:color="auto"/>
        <w:right w:val="none" w:sz="0" w:space="0" w:color="auto"/>
      </w:divBdr>
    </w:div>
    <w:div w:id="1190069279">
      <w:bodyDiv w:val="1"/>
      <w:marLeft w:val="0"/>
      <w:marRight w:val="0"/>
      <w:marTop w:val="0"/>
      <w:marBottom w:val="0"/>
      <w:divBdr>
        <w:top w:val="none" w:sz="0" w:space="0" w:color="auto"/>
        <w:left w:val="none" w:sz="0" w:space="0" w:color="auto"/>
        <w:bottom w:val="none" w:sz="0" w:space="0" w:color="auto"/>
        <w:right w:val="none" w:sz="0" w:space="0" w:color="auto"/>
      </w:divBdr>
    </w:div>
    <w:div w:id="1213272526">
      <w:bodyDiv w:val="1"/>
      <w:marLeft w:val="0"/>
      <w:marRight w:val="0"/>
      <w:marTop w:val="0"/>
      <w:marBottom w:val="0"/>
      <w:divBdr>
        <w:top w:val="none" w:sz="0" w:space="0" w:color="auto"/>
        <w:left w:val="none" w:sz="0" w:space="0" w:color="auto"/>
        <w:bottom w:val="none" w:sz="0" w:space="0" w:color="auto"/>
        <w:right w:val="none" w:sz="0" w:space="0" w:color="auto"/>
      </w:divBdr>
    </w:div>
    <w:div w:id="1213468548">
      <w:bodyDiv w:val="1"/>
      <w:marLeft w:val="0"/>
      <w:marRight w:val="0"/>
      <w:marTop w:val="0"/>
      <w:marBottom w:val="0"/>
      <w:divBdr>
        <w:top w:val="none" w:sz="0" w:space="0" w:color="auto"/>
        <w:left w:val="none" w:sz="0" w:space="0" w:color="auto"/>
        <w:bottom w:val="none" w:sz="0" w:space="0" w:color="auto"/>
        <w:right w:val="none" w:sz="0" w:space="0" w:color="auto"/>
      </w:divBdr>
    </w:div>
    <w:div w:id="1281453182">
      <w:bodyDiv w:val="1"/>
      <w:marLeft w:val="0"/>
      <w:marRight w:val="0"/>
      <w:marTop w:val="0"/>
      <w:marBottom w:val="0"/>
      <w:divBdr>
        <w:top w:val="none" w:sz="0" w:space="0" w:color="auto"/>
        <w:left w:val="none" w:sz="0" w:space="0" w:color="auto"/>
        <w:bottom w:val="none" w:sz="0" w:space="0" w:color="auto"/>
        <w:right w:val="none" w:sz="0" w:space="0" w:color="auto"/>
      </w:divBdr>
    </w:div>
    <w:div w:id="1560940134">
      <w:bodyDiv w:val="1"/>
      <w:marLeft w:val="0"/>
      <w:marRight w:val="0"/>
      <w:marTop w:val="0"/>
      <w:marBottom w:val="0"/>
      <w:divBdr>
        <w:top w:val="none" w:sz="0" w:space="0" w:color="auto"/>
        <w:left w:val="none" w:sz="0" w:space="0" w:color="auto"/>
        <w:bottom w:val="none" w:sz="0" w:space="0" w:color="auto"/>
        <w:right w:val="none" w:sz="0" w:space="0" w:color="auto"/>
      </w:divBdr>
    </w:div>
    <w:div w:id="1567187223">
      <w:bodyDiv w:val="1"/>
      <w:marLeft w:val="0"/>
      <w:marRight w:val="0"/>
      <w:marTop w:val="0"/>
      <w:marBottom w:val="0"/>
      <w:divBdr>
        <w:top w:val="none" w:sz="0" w:space="0" w:color="auto"/>
        <w:left w:val="none" w:sz="0" w:space="0" w:color="auto"/>
        <w:bottom w:val="none" w:sz="0" w:space="0" w:color="auto"/>
        <w:right w:val="none" w:sz="0" w:space="0" w:color="auto"/>
      </w:divBdr>
    </w:div>
    <w:div w:id="1729837334">
      <w:bodyDiv w:val="1"/>
      <w:marLeft w:val="0"/>
      <w:marRight w:val="0"/>
      <w:marTop w:val="0"/>
      <w:marBottom w:val="0"/>
      <w:divBdr>
        <w:top w:val="none" w:sz="0" w:space="0" w:color="auto"/>
        <w:left w:val="none" w:sz="0" w:space="0" w:color="auto"/>
        <w:bottom w:val="none" w:sz="0" w:space="0" w:color="auto"/>
        <w:right w:val="none" w:sz="0" w:space="0" w:color="auto"/>
      </w:divBdr>
    </w:div>
    <w:div w:id="1845511743">
      <w:bodyDiv w:val="1"/>
      <w:marLeft w:val="0"/>
      <w:marRight w:val="0"/>
      <w:marTop w:val="0"/>
      <w:marBottom w:val="0"/>
      <w:divBdr>
        <w:top w:val="none" w:sz="0" w:space="0" w:color="auto"/>
        <w:left w:val="none" w:sz="0" w:space="0" w:color="auto"/>
        <w:bottom w:val="none" w:sz="0" w:space="0" w:color="auto"/>
        <w:right w:val="none" w:sz="0" w:space="0" w:color="auto"/>
      </w:divBdr>
    </w:div>
    <w:div w:id="18825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ok@reflex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Bartlett-Roberto</dc:creator>
  <cp:lastModifiedBy>Jeremy Mak</cp:lastModifiedBy>
  <cp:revision>2</cp:revision>
  <dcterms:created xsi:type="dcterms:W3CDTF">2021-06-14T16:12:00Z</dcterms:created>
  <dcterms:modified xsi:type="dcterms:W3CDTF">2021-06-14T16:12:00Z</dcterms:modified>
</cp:coreProperties>
</file>